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E073" w14:textId="03BC7A52" w:rsidR="00306565" w:rsidRPr="0073090C" w:rsidRDefault="00306565" w:rsidP="00306565">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Pr>
          <w:sz w:val="24"/>
        </w:rPr>
        <w:t xml:space="preserve">Техническое задание </w:t>
      </w:r>
    </w:p>
    <w:p w14:paraId="76DC3F5E" w14:textId="0CA3BF76" w:rsidR="00306565" w:rsidRDefault="00306565" w:rsidP="00306565">
      <w:pPr>
        <w:ind w:firstLine="708"/>
        <w:rPr>
          <w:bCs/>
          <w:sz w:val="24"/>
        </w:rPr>
      </w:pPr>
      <w:r w:rsidRPr="0055144F">
        <w:rPr>
          <w:bCs/>
          <w:sz w:val="24"/>
        </w:rPr>
        <w:t>на оказание комплексной услуги субъектам малого и среднего предпринимательства</w:t>
      </w:r>
      <w:r>
        <w:rPr>
          <w:bCs/>
          <w:sz w:val="24"/>
        </w:rPr>
        <w:t>, осуществляющих свою деятельность на территории</w:t>
      </w:r>
      <w:r w:rsidRPr="0055144F">
        <w:rPr>
          <w:bCs/>
          <w:sz w:val="24"/>
        </w:rPr>
        <w:t xml:space="preserve"> Волгоградской области по программ</w:t>
      </w:r>
      <w:r>
        <w:rPr>
          <w:bCs/>
          <w:sz w:val="24"/>
        </w:rPr>
        <w:t>е</w:t>
      </w:r>
      <w:r w:rsidRPr="0055144F">
        <w:rPr>
          <w:bCs/>
          <w:sz w:val="24"/>
        </w:rPr>
        <w:t xml:space="preserve"> повышения квалификации </w:t>
      </w:r>
      <w:bookmarkStart w:id="6" w:name="_Hlk126928761"/>
      <w:r w:rsidRPr="00A6219B">
        <w:rPr>
          <w:b/>
          <w:sz w:val="24"/>
        </w:rPr>
        <w:t>«</w:t>
      </w:r>
      <w:r w:rsidR="00A74028" w:rsidRPr="00A74028">
        <w:rPr>
          <w:b/>
          <w:sz w:val="24"/>
        </w:rPr>
        <w:t>Бухгалтер коммерческого предприятия с работой в программе в 1С</w:t>
      </w:r>
      <w:r w:rsidR="00A74028">
        <w:rPr>
          <w:b/>
          <w:sz w:val="24"/>
        </w:rPr>
        <w:t>»</w:t>
      </w:r>
      <w:r>
        <w:rPr>
          <w:b/>
          <w:sz w:val="24"/>
        </w:rPr>
        <w:t xml:space="preserve"> </w:t>
      </w:r>
      <w:bookmarkEnd w:id="6"/>
      <w:r w:rsidRPr="0055144F">
        <w:rPr>
          <w:bCs/>
          <w:sz w:val="24"/>
        </w:rPr>
        <w:t>(проведение обуч</w:t>
      </w:r>
      <w:r>
        <w:rPr>
          <w:bCs/>
          <w:sz w:val="24"/>
        </w:rPr>
        <w:t>ения по программе</w:t>
      </w:r>
      <w:r w:rsidR="00471D93">
        <w:rPr>
          <w:bCs/>
          <w:sz w:val="24"/>
        </w:rPr>
        <w:t xml:space="preserve"> повышения квалификации </w:t>
      </w:r>
      <w:r w:rsidRPr="0055144F">
        <w:rPr>
          <w:bCs/>
          <w:sz w:val="24"/>
        </w:rPr>
        <w:t>и оказание консультационных услуг</w:t>
      </w:r>
      <w:r w:rsidR="00CC3D7A">
        <w:rPr>
          <w:bCs/>
          <w:sz w:val="24"/>
        </w:rPr>
        <w:t xml:space="preserve"> по тематике обучения</w:t>
      </w:r>
      <w:r w:rsidRPr="0055144F">
        <w:rPr>
          <w:bCs/>
          <w:sz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CE0826">
        <w:trPr>
          <w:trHeight w:val="238"/>
        </w:trPr>
        <w:tc>
          <w:tcPr>
            <w:tcW w:w="2404"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6260F5A2" w14:textId="0DB6DE44" w:rsidR="00716596" w:rsidRPr="0015641D" w:rsidRDefault="00A6219B" w:rsidP="0015641D">
            <w:pPr>
              <w:ind w:firstLine="0"/>
              <w:rPr>
                <w:sz w:val="24"/>
                <w:shd w:val="clear" w:color="auto" w:fill="FFFFFF"/>
              </w:rPr>
            </w:pPr>
            <w:r w:rsidRPr="00A6219B">
              <w:rPr>
                <w:sz w:val="24"/>
                <w:shd w:val="clear" w:color="auto" w:fill="FFFFFF"/>
              </w:rPr>
              <w:t xml:space="preserve">оказание комплексной услуги субъектам малого и среднего предпринимательства, осуществляющих свою деятельность на территории Волгоградской области по программе повышения </w:t>
            </w:r>
            <w:r w:rsidRPr="00306565">
              <w:rPr>
                <w:sz w:val="24"/>
                <w:shd w:val="clear" w:color="auto" w:fill="FFFFFF"/>
              </w:rPr>
              <w:t>квалификации</w:t>
            </w:r>
            <w:r w:rsidRPr="00A6219B">
              <w:rPr>
                <w:b/>
                <w:bCs/>
                <w:sz w:val="24"/>
                <w:shd w:val="clear" w:color="auto" w:fill="FFFFFF"/>
              </w:rPr>
              <w:t xml:space="preserve"> </w:t>
            </w:r>
            <w:r w:rsidR="00061539" w:rsidRPr="00061539">
              <w:rPr>
                <w:b/>
                <w:bCs/>
                <w:sz w:val="24"/>
                <w:shd w:val="clear" w:color="auto" w:fill="FFFFFF"/>
              </w:rPr>
              <w:t>«Бухгалтер коммерческого предприятия с работой в программе в 1С»</w:t>
            </w:r>
            <w:r w:rsidRPr="00A6219B">
              <w:rPr>
                <w:sz w:val="24"/>
                <w:shd w:val="clear" w:color="auto" w:fill="FFFFFF"/>
              </w:rPr>
              <w:t xml:space="preserve"> (проведение обучения </w:t>
            </w:r>
            <w:r w:rsidR="00471D93" w:rsidRPr="00471D93">
              <w:rPr>
                <w:sz w:val="24"/>
                <w:shd w:val="clear" w:color="auto" w:fill="FFFFFF"/>
              </w:rPr>
              <w:t xml:space="preserve">по программе повышения квалификации </w:t>
            </w:r>
            <w:r w:rsidRPr="00A6219B">
              <w:rPr>
                <w:sz w:val="24"/>
                <w:shd w:val="clear" w:color="auto" w:fill="FFFFFF"/>
              </w:rPr>
              <w:t>и оказание консультационных услуг</w:t>
            </w:r>
            <w:r w:rsidR="00CC3D7A">
              <w:rPr>
                <w:sz w:val="24"/>
                <w:shd w:val="clear" w:color="auto" w:fill="FFFFFF"/>
              </w:rPr>
              <w:t xml:space="preserve"> по тематике обучения</w:t>
            </w:r>
            <w:r w:rsidRPr="00A6219B">
              <w:rPr>
                <w:sz w:val="24"/>
                <w:shd w:val="clear" w:color="auto" w:fill="FFFFFF"/>
              </w:rPr>
              <w:t>)</w:t>
            </w:r>
          </w:p>
        </w:tc>
      </w:tr>
      <w:tr w:rsidR="00716596" w:rsidRPr="0055144F" w14:paraId="7C4EA19A" w14:textId="77777777" w:rsidTr="00CE0826">
        <w:trPr>
          <w:trHeight w:val="238"/>
        </w:trPr>
        <w:tc>
          <w:tcPr>
            <w:tcW w:w="2404"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661" w:type="dxa"/>
          </w:tcPr>
          <w:p w14:paraId="42D18E58" w14:textId="7553CC18" w:rsidR="00A20966" w:rsidRPr="0055144F" w:rsidRDefault="00061539" w:rsidP="00061539">
            <w:pPr>
              <w:autoSpaceDE w:val="0"/>
              <w:autoSpaceDN w:val="0"/>
              <w:adjustRightInd w:val="0"/>
              <w:ind w:firstLine="0"/>
              <w:rPr>
                <w:sz w:val="24"/>
              </w:rPr>
            </w:pPr>
            <w:r w:rsidRPr="00061539">
              <w:rPr>
                <w:bCs/>
                <w:sz w:val="24"/>
                <w:shd w:val="clear" w:color="auto" w:fill="FFFFFF"/>
              </w:rPr>
              <w:t>ознакомление слушателей с концептуальными основами организации бухгалтерского учета и налогообложения хозяйствующего субъекта и индивидуального предпринимателя с целью получения знаний в данной области, формирование экономического мировоззрения на основе знания организационно-управленческой, аналитической и иной деятельности, требующейся знания правил ведения учета, проведения анализа хозяйственной деятельности, заполнения налоговых деклараций и организации системы внутреннего контроля за хозяйственной деятельностью, а также углубленное изучение методов бухгалтерского учета.</w:t>
            </w:r>
          </w:p>
        </w:tc>
      </w:tr>
      <w:tr w:rsidR="00716596" w:rsidRPr="0055144F" w14:paraId="6B5A5753" w14:textId="77777777" w:rsidTr="00CE0826">
        <w:trPr>
          <w:trHeight w:val="238"/>
        </w:trPr>
        <w:tc>
          <w:tcPr>
            <w:tcW w:w="2404"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661"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CE0826">
        <w:trPr>
          <w:trHeight w:val="238"/>
        </w:trPr>
        <w:tc>
          <w:tcPr>
            <w:tcW w:w="2404"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tcPr>
          <w:p w14:paraId="1BA93BD8" w14:textId="3AC48C71"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A6219B">
              <w:rPr>
                <w:rFonts w:eastAsia="Calibri"/>
                <w:sz w:val="24"/>
                <w:shd w:val="clear" w:color="auto" w:fill="FFFFFF"/>
                <w:lang w:eastAsia="en-US"/>
              </w:rPr>
              <w:t>01</w:t>
            </w:r>
            <w:r w:rsidRPr="0015641D">
              <w:rPr>
                <w:rFonts w:eastAsia="Calibri"/>
                <w:sz w:val="24"/>
                <w:shd w:val="clear" w:color="auto" w:fill="FFFFFF"/>
                <w:lang w:eastAsia="en-US"/>
              </w:rPr>
              <w:t>.</w:t>
            </w:r>
            <w:r w:rsidR="0073090C">
              <w:rPr>
                <w:rFonts w:eastAsia="Calibri"/>
                <w:sz w:val="24"/>
                <w:shd w:val="clear" w:color="auto" w:fill="FFFFFF"/>
                <w:lang w:eastAsia="en-US"/>
              </w:rPr>
              <w:t>1</w:t>
            </w:r>
            <w:r w:rsidR="00061539">
              <w:rPr>
                <w:rFonts w:eastAsia="Calibri"/>
                <w:sz w:val="24"/>
                <w:shd w:val="clear" w:color="auto" w:fill="FFFFFF"/>
                <w:lang w:eastAsia="en-US"/>
              </w:rPr>
              <w:t>0</w:t>
            </w:r>
            <w:r w:rsidRPr="0015641D">
              <w:rPr>
                <w:rFonts w:eastAsia="Calibri"/>
                <w:sz w:val="24"/>
                <w:shd w:val="clear" w:color="auto" w:fill="FFFFFF"/>
                <w:lang w:eastAsia="en-US"/>
              </w:rPr>
              <w:t>.202</w:t>
            </w:r>
            <w:r w:rsidR="00061539">
              <w:rPr>
                <w:rFonts w:eastAsia="Calibri"/>
                <w:sz w:val="24"/>
                <w:shd w:val="clear" w:color="auto" w:fill="FFFFFF"/>
                <w:lang w:eastAsia="en-US"/>
              </w:rPr>
              <w:t>4</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CE0826">
        <w:trPr>
          <w:trHeight w:val="238"/>
        </w:trPr>
        <w:tc>
          <w:tcPr>
            <w:tcW w:w="2404"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CE0826">
        <w:trPr>
          <w:trHeight w:val="238"/>
        </w:trPr>
        <w:tc>
          <w:tcPr>
            <w:tcW w:w="2404"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0E3697AA" w14:textId="77777777" w:rsidR="00F16856" w:rsidRPr="00F16856" w:rsidRDefault="00F16856" w:rsidP="00F16856">
            <w:pPr>
              <w:numPr>
                <w:ilvl w:val="0"/>
                <w:numId w:val="6"/>
              </w:numPr>
              <w:suppressAutoHyphens/>
              <w:rPr>
                <w:rFonts w:eastAsia="Calibri"/>
                <w:sz w:val="24"/>
                <w:shd w:val="clear" w:color="auto" w:fill="FFFFFF"/>
              </w:rPr>
            </w:pPr>
            <w:r w:rsidRPr="00F16856">
              <w:rPr>
                <w:rFonts w:eastAsia="Calibri"/>
                <w:sz w:val="24"/>
                <w:shd w:val="clear" w:color="auto" w:fill="FFFFFF"/>
              </w:rPr>
              <w:t>Комплексная услуга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w:t>
            </w:r>
          </w:p>
          <w:p w14:paraId="5F6510EC" w14:textId="77777777" w:rsidR="00F16856" w:rsidRPr="00F16856" w:rsidRDefault="00F16856" w:rsidP="00F16856">
            <w:pPr>
              <w:numPr>
                <w:ilvl w:val="0"/>
                <w:numId w:val="6"/>
              </w:numPr>
              <w:suppressAutoHyphens/>
              <w:rPr>
                <w:rFonts w:eastAsia="Calibri"/>
                <w:sz w:val="24"/>
                <w:shd w:val="clear" w:color="auto" w:fill="FFFFFF"/>
              </w:rPr>
            </w:pPr>
            <w:r w:rsidRPr="00F16856">
              <w:rPr>
                <w:rFonts w:eastAsia="Calibri"/>
                <w:sz w:val="24"/>
                <w:shd w:val="clear" w:color="auto" w:fill="FFFFFF"/>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43472878" w14:textId="5D358CFF" w:rsidR="00F16856" w:rsidRPr="00F16856" w:rsidRDefault="00F16856" w:rsidP="00F16856">
            <w:pPr>
              <w:numPr>
                <w:ilvl w:val="0"/>
                <w:numId w:val="6"/>
              </w:numPr>
              <w:suppressAutoHyphens/>
              <w:rPr>
                <w:rFonts w:eastAsia="Calibri"/>
                <w:sz w:val="24"/>
                <w:shd w:val="clear" w:color="auto" w:fill="FFFFFF"/>
              </w:rPr>
            </w:pPr>
            <w:r w:rsidRPr="00F16856">
              <w:rPr>
                <w:rFonts w:eastAsia="Calibri"/>
                <w:sz w:val="24"/>
                <w:shd w:val="clear" w:color="auto" w:fill="FFFFFF"/>
              </w:rPr>
              <w:t xml:space="preserve">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w:t>
            </w:r>
            <w:r w:rsidR="00CC3D7A">
              <w:rPr>
                <w:rFonts w:eastAsia="Calibri"/>
                <w:sz w:val="24"/>
                <w:shd w:val="clear" w:color="auto" w:fill="FFFFFF"/>
              </w:rPr>
              <w:t>7</w:t>
            </w:r>
            <w:r w:rsidRPr="00F16856">
              <w:rPr>
                <w:rFonts w:eastAsia="Calibri"/>
                <w:sz w:val="24"/>
                <w:shd w:val="clear" w:color="auto" w:fill="FFFFFF"/>
              </w:rPr>
              <w:t>-х рабочих дней до начала оказания комплексной услуги с целью определения возможности ее оказания;</w:t>
            </w:r>
          </w:p>
          <w:p w14:paraId="1BE84B4D" w14:textId="7CD44FAA" w:rsidR="00F16856" w:rsidRPr="00F16856" w:rsidRDefault="00F16856" w:rsidP="00F16856">
            <w:pPr>
              <w:numPr>
                <w:ilvl w:val="0"/>
                <w:numId w:val="6"/>
              </w:numPr>
              <w:suppressAutoHyphens/>
              <w:rPr>
                <w:rFonts w:eastAsia="Calibri"/>
                <w:sz w:val="24"/>
                <w:shd w:val="clear" w:color="auto" w:fill="FFFFFF"/>
              </w:rPr>
            </w:pPr>
            <w:r w:rsidRPr="00F16856">
              <w:rPr>
                <w:rFonts w:eastAsia="Calibri"/>
                <w:sz w:val="24"/>
                <w:shd w:val="clear" w:color="auto" w:fill="FFFFFF"/>
              </w:rPr>
              <w:t xml:space="preserve">Субъект МСП должен быть зарегистрирован на цифровой платформе https://мсп.рф/ и подать заявку на получение услуги </w:t>
            </w:r>
            <w:r w:rsidR="00CC3D7A">
              <w:rPr>
                <w:rFonts w:eastAsia="Calibri"/>
                <w:sz w:val="24"/>
                <w:shd w:val="clear" w:color="auto" w:fill="FFFFFF"/>
              </w:rPr>
              <w:t>через</w:t>
            </w:r>
            <w:r w:rsidRPr="00F16856">
              <w:rPr>
                <w:rFonts w:eastAsia="Calibri"/>
                <w:sz w:val="24"/>
                <w:shd w:val="clear" w:color="auto" w:fill="FFFFFF"/>
              </w:rPr>
              <w:t xml:space="preserve"> цифров</w:t>
            </w:r>
            <w:r w:rsidR="00CC3D7A">
              <w:rPr>
                <w:rFonts w:eastAsia="Calibri"/>
                <w:sz w:val="24"/>
                <w:shd w:val="clear" w:color="auto" w:fill="FFFFFF"/>
              </w:rPr>
              <w:t>ую</w:t>
            </w:r>
            <w:r w:rsidRPr="00F16856">
              <w:rPr>
                <w:rFonts w:eastAsia="Calibri"/>
                <w:sz w:val="24"/>
                <w:shd w:val="clear" w:color="auto" w:fill="FFFFFF"/>
              </w:rPr>
              <w:t xml:space="preserve"> платформ</w:t>
            </w:r>
            <w:r w:rsidR="00CC3D7A">
              <w:rPr>
                <w:rFonts w:eastAsia="Calibri"/>
                <w:sz w:val="24"/>
                <w:shd w:val="clear" w:color="auto" w:fill="FFFFFF"/>
              </w:rPr>
              <w:t>у</w:t>
            </w:r>
            <w:r w:rsidRPr="00F16856">
              <w:rPr>
                <w:rFonts w:eastAsia="Calibri"/>
                <w:sz w:val="24"/>
                <w:shd w:val="clear" w:color="auto" w:fill="FFFFFF"/>
              </w:rPr>
              <w:t xml:space="preserve"> </w:t>
            </w:r>
            <w:hyperlink r:id="rId8" w:history="1">
              <w:r w:rsidR="00CC3D7A" w:rsidRPr="00017DA6">
                <w:rPr>
                  <w:rStyle w:val="a8"/>
                  <w:rFonts w:eastAsia="Calibri"/>
                  <w:sz w:val="24"/>
                  <w:shd w:val="clear" w:color="auto" w:fill="FFFFFF"/>
                </w:rPr>
                <w:t>https://мсп.рф/</w:t>
              </w:r>
            </w:hyperlink>
            <w:r w:rsidR="00CC3D7A">
              <w:rPr>
                <w:rFonts w:eastAsia="Calibri"/>
                <w:sz w:val="24"/>
                <w:shd w:val="clear" w:color="auto" w:fill="FFFFFF"/>
              </w:rPr>
              <w:t>;</w:t>
            </w:r>
          </w:p>
          <w:p w14:paraId="6A917E36" w14:textId="399D9C4B" w:rsidR="00716596" w:rsidRPr="00043B9F" w:rsidRDefault="00F16856" w:rsidP="00F16856">
            <w:pPr>
              <w:numPr>
                <w:ilvl w:val="0"/>
                <w:numId w:val="6"/>
              </w:numPr>
              <w:suppressAutoHyphens/>
              <w:rPr>
                <w:iCs/>
                <w:sz w:val="24"/>
                <w:shd w:val="clear" w:color="auto" w:fill="FFFFFF"/>
                <w:lang w:eastAsia="zh-CN"/>
              </w:rPr>
            </w:pPr>
            <w:r w:rsidRPr="00F16856">
              <w:rPr>
                <w:rFonts w:eastAsia="Calibri"/>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C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 xml:space="preserve">Общее количество получателей </w:t>
            </w:r>
            <w:r w:rsidRPr="0055144F">
              <w:rPr>
                <w:rFonts w:eastAsia="Calibri"/>
              </w:rPr>
              <w:lastRenderedPageBreak/>
              <w:t>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32FAABD9" w14:textId="7AD8A964" w:rsidR="00716596" w:rsidRPr="00421F01" w:rsidRDefault="006E67DA" w:rsidP="00043B9F">
            <w:pPr>
              <w:keepNext/>
              <w:keepLines/>
              <w:ind w:firstLine="0"/>
              <w:jc w:val="left"/>
              <w:rPr>
                <w:rFonts w:eastAsia="Calibri"/>
                <w:b/>
                <w:sz w:val="24"/>
              </w:rPr>
            </w:pPr>
            <w:r>
              <w:rPr>
                <w:rFonts w:eastAsia="Calibri"/>
                <w:b/>
                <w:bCs/>
                <w:sz w:val="24"/>
                <w:shd w:val="clear" w:color="auto" w:fill="FFFFFF"/>
                <w:lang w:eastAsia="en-US"/>
              </w:rPr>
              <w:lastRenderedPageBreak/>
              <w:t>30</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1A261C13" w14:textId="7B4C6D31" w:rsidR="00F16856" w:rsidRDefault="00F16856" w:rsidP="00F16856">
            <w:pPr>
              <w:pStyle w:val="ae"/>
              <w:numPr>
                <w:ilvl w:val="0"/>
                <w:numId w:val="37"/>
              </w:numPr>
              <w:tabs>
                <w:tab w:val="left" w:pos="284"/>
              </w:tabs>
              <w:spacing w:line="259" w:lineRule="auto"/>
              <w:contextualSpacing/>
              <w:jc w:val="both"/>
              <w:rPr>
                <w:shd w:val="clear" w:color="auto" w:fill="FFFFFF"/>
              </w:rPr>
            </w:pPr>
            <w:r w:rsidRPr="00F16856">
              <w:rPr>
                <w:shd w:val="clear" w:color="auto" w:fill="FFFFFF"/>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9" w:history="1">
              <w:r w:rsidRPr="00882AAE">
                <w:rPr>
                  <w:rStyle w:val="a8"/>
                  <w:shd w:val="clear" w:color="auto" w:fill="FFFFFF"/>
                </w:rPr>
                <w:t>https://rmsp.nalog.ru/index.html</w:t>
              </w:r>
            </w:hyperlink>
            <w:r w:rsidRPr="00F16856">
              <w:rPr>
                <w:shd w:val="clear" w:color="auto" w:fill="FFFFFF"/>
              </w:rPr>
              <w:t>)</w:t>
            </w:r>
          </w:p>
          <w:p w14:paraId="76F8BC6F" w14:textId="3B7532AE" w:rsidR="00716596" w:rsidRPr="00F16856" w:rsidRDefault="00F16856" w:rsidP="00F16856">
            <w:pPr>
              <w:pStyle w:val="ae"/>
              <w:numPr>
                <w:ilvl w:val="0"/>
                <w:numId w:val="37"/>
              </w:numPr>
              <w:tabs>
                <w:tab w:val="left" w:pos="284"/>
              </w:tabs>
              <w:spacing w:line="259" w:lineRule="auto"/>
              <w:contextualSpacing/>
              <w:jc w:val="both"/>
              <w:rPr>
                <w:shd w:val="clear" w:color="auto" w:fill="FFFFFF"/>
              </w:rPr>
            </w:pPr>
            <w:r w:rsidRPr="00F16856">
              <w:rPr>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055CD7" w:rsidRPr="0055144F" w14:paraId="2A481697"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3234A862" w14:textId="09619118" w:rsidR="00055CD7" w:rsidRPr="0055144F" w:rsidRDefault="00055CD7">
            <w:pPr>
              <w:pStyle w:val="ae"/>
              <w:numPr>
                <w:ilvl w:val="0"/>
                <w:numId w:val="5"/>
              </w:numPr>
              <w:ind w:right="-3"/>
              <w:rPr>
                <w:rFonts w:eastAsia="Calibri"/>
              </w:rPr>
            </w:pPr>
            <w:r>
              <w:rPr>
                <w:rFonts w:eastAsia="Calibri"/>
              </w:rPr>
              <w:t>Предварительные модули программы</w:t>
            </w:r>
            <w:r w:rsidR="00471D93">
              <w:rPr>
                <w:rFonts w:eastAsia="Calibri"/>
              </w:rPr>
              <w:t xml:space="preserve"> повышения квалификации</w:t>
            </w:r>
          </w:p>
        </w:tc>
        <w:tc>
          <w:tcPr>
            <w:tcW w:w="7661" w:type="dxa"/>
            <w:tcBorders>
              <w:top w:val="single" w:sz="4" w:space="0" w:color="auto"/>
              <w:left w:val="nil"/>
              <w:bottom w:val="single" w:sz="4" w:space="0" w:color="auto"/>
              <w:right w:val="single" w:sz="4" w:space="0" w:color="auto"/>
            </w:tcBorders>
          </w:tcPr>
          <w:p w14:paraId="21E4C1E2" w14:textId="2ECFC446" w:rsidR="00061539" w:rsidRPr="00CC3D7A" w:rsidRDefault="00061539" w:rsidP="006E67DA">
            <w:pPr>
              <w:pStyle w:val="ae"/>
              <w:numPr>
                <w:ilvl w:val="1"/>
                <w:numId w:val="5"/>
              </w:numPr>
              <w:spacing w:line="259" w:lineRule="auto"/>
              <w:contextualSpacing/>
              <w:rPr>
                <w:shd w:val="clear" w:color="auto" w:fill="FFFFFF"/>
              </w:rPr>
            </w:pPr>
            <w:r w:rsidRPr="00CC3D7A">
              <w:rPr>
                <w:shd w:val="clear" w:color="auto" w:fill="FFFFFF"/>
              </w:rPr>
              <w:t>Модуль 1. Теоретические основы организация бухгалтерского учета</w:t>
            </w:r>
          </w:p>
          <w:p w14:paraId="64B75DE6" w14:textId="36BBC959" w:rsidR="00061539" w:rsidRPr="00CC3D7A" w:rsidRDefault="00061539" w:rsidP="006E67DA">
            <w:pPr>
              <w:pStyle w:val="ae"/>
              <w:numPr>
                <w:ilvl w:val="1"/>
                <w:numId w:val="5"/>
              </w:numPr>
              <w:spacing w:line="259" w:lineRule="auto"/>
              <w:contextualSpacing/>
              <w:rPr>
                <w:shd w:val="clear" w:color="auto" w:fill="FFFFFF"/>
              </w:rPr>
            </w:pPr>
            <w:r w:rsidRPr="00CC3D7A">
              <w:rPr>
                <w:shd w:val="clear" w:color="auto" w:fill="FFFFFF"/>
              </w:rPr>
              <w:t>Модуль 2. Бухгалтерский учет активов и обязательств</w:t>
            </w:r>
          </w:p>
          <w:p w14:paraId="15F2CEB6" w14:textId="1C20151B" w:rsidR="00061539" w:rsidRPr="00CC3D7A" w:rsidRDefault="00061539" w:rsidP="006E67DA">
            <w:pPr>
              <w:pStyle w:val="ae"/>
              <w:numPr>
                <w:ilvl w:val="1"/>
                <w:numId w:val="5"/>
              </w:numPr>
              <w:spacing w:line="259" w:lineRule="auto"/>
              <w:contextualSpacing/>
              <w:rPr>
                <w:shd w:val="clear" w:color="auto" w:fill="FFFFFF"/>
              </w:rPr>
            </w:pPr>
            <w:r w:rsidRPr="00CC3D7A">
              <w:rPr>
                <w:shd w:val="clear" w:color="auto" w:fill="FFFFFF"/>
              </w:rPr>
              <w:t>Модуль 3. Налогообложение физических лиц</w:t>
            </w:r>
          </w:p>
          <w:p w14:paraId="1E0C4D63" w14:textId="4D8724B1" w:rsidR="00061539" w:rsidRPr="00CC3D7A" w:rsidRDefault="00061539" w:rsidP="006E67DA">
            <w:pPr>
              <w:pStyle w:val="ae"/>
              <w:numPr>
                <w:ilvl w:val="1"/>
                <w:numId w:val="5"/>
              </w:numPr>
              <w:spacing w:line="259" w:lineRule="auto"/>
              <w:contextualSpacing/>
              <w:rPr>
                <w:shd w:val="clear" w:color="auto" w:fill="FFFFFF"/>
              </w:rPr>
            </w:pPr>
            <w:r w:rsidRPr="00CC3D7A">
              <w:rPr>
                <w:shd w:val="clear" w:color="auto" w:fill="FFFFFF"/>
              </w:rPr>
              <w:t>Модуль 4.</w:t>
            </w:r>
            <w:r w:rsidR="006E67DA" w:rsidRPr="00CC3D7A">
              <w:rPr>
                <w:shd w:val="clear" w:color="auto" w:fill="FFFFFF"/>
              </w:rPr>
              <w:t xml:space="preserve"> </w:t>
            </w:r>
            <w:r w:rsidRPr="00CC3D7A">
              <w:rPr>
                <w:shd w:val="clear" w:color="auto" w:fill="FFFFFF"/>
              </w:rPr>
              <w:t>Специальные налоговые режимы</w:t>
            </w:r>
          </w:p>
          <w:p w14:paraId="7B3FA9B4" w14:textId="77777777" w:rsidR="00CC3D7A" w:rsidRPr="00CC3D7A" w:rsidRDefault="00061539" w:rsidP="00CC3D7A">
            <w:pPr>
              <w:pStyle w:val="ae"/>
              <w:numPr>
                <w:ilvl w:val="1"/>
                <w:numId w:val="5"/>
              </w:numPr>
              <w:spacing w:line="259" w:lineRule="auto"/>
              <w:contextualSpacing/>
              <w:rPr>
                <w:shd w:val="clear" w:color="auto" w:fill="FFFFFF"/>
              </w:rPr>
            </w:pPr>
            <w:r w:rsidRPr="00CC3D7A">
              <w:rPr>
                <w:shd w:val="clear" w:color="auto" w:fill="FFFFFF"/>
              </w:rPr>
              <w:t>Модуль 5. Практическое занятие в 1С: Бухгалтерия</w:t>
            </w:r>
          </w:p>
          <w:p w14:paraId="1ACED068" w14:textId="77777777" w:rsidR="00CC3D7A" w:rsidRPr="00CC3D7A" w:rsidRDefault="00061539" w:rsidP="00CC3D7A">
            <w:pPr>
              <w:pStyle w:val="ae"/>
              <w:numPr>
                <w:ilvl w:val="1"/>
                <w:numId w:val="5"/>
              </w:numPr>
              <w:spacing w:line="259" w:lineRule="auto"/>
              <w:contextualSpacing/>
              <w:rPr>
                <w:shd w:val="clear" w:color="auto" w:fill="FFFFFF"/>
              </w:rPr>
            </w:pPr>
            <w:r w:rsidRPr="00CC3D7A">
              <w:rPr>
                <w:shd w:val="clear" w:color="auto" w:fill="FFFFFF"/>
              </w:rPr>
              <w:t>Модуль 6. Основы договорного права и основы аудиторской деятельности</w:t>
            </w:r>
          </w:p>
          <w:p w14:paraId="44FCE877" w14:textId="77777777" w:rsidR="00CC3D7A" w:rsidRPr="00CC3D7A" w:rsidRDefault="006E67DA" w:rsidP="00CC3D7A">
            <w:pPr>
              <w:pStyle w:val="ae"/>
              <w:numPr>
                <w:ilvl w:val="1"/>
                <w:numId w:val="5"/>
              </w:numPr>
              <w:spacing w:line="259" w:lineRule="auto"/>
              <w:contextualSpacing/>
              <w:rPr>
                <w:shd w:val="clear" w:color="auto" w:fill="FFFFFF"/>
              </w:rPr>
            </w:pPr>
            <w:r w:rsidRPr="00CC3D7A">
              <w:rPr>
                <w:shd w:val="clear" w:color="auto" w:fill="FFFFFF"/>
              </w:rPr>
              <w:t>Основы договорного права</w:t>
            </w:r>
          </w:p>
          <w:p w14:paraId="292C79C4" w14:textId="1F6A1D90" w:rsidR="00A6219B" w:rsidRPr="00CC3D7A" w:rsidRDefault="006E67DA" w:rsidP="00CC3D7A">
            <w:pPr>
              <w:pStyle w:val="ae"/>
              <w:numPr>
                <w:ilvl w:val="1"/>
                <w:numId w:val="5"/>
              </w:numPr>
              <w:spacing w:line="259" w:lineRule="auto"/>
              <w:contextualSpacing/>
              <w:rPr>
                <w:shd w:val="clear" w:color="auto" w:fill="FFFFFF"/>
              </w:rPr>
            </w:pPr>
            <w:r w:rsidRPr="00CC3D7A">
              <w:rPr>
                <w:shd w:val="clear" w:color="auto" w:fill="FFFFFF"/>
              </w:rPr>
              <w:t>Основы аудиторской деятельности</w:t>
            </w:r>
          </w:p>
        </w:tc>
      </w:tr>
      <w:tr w:rsidR="00716596" w:rsidRPr="0055144F" w14:paraId="6F1989DA" w14:textId="77777777" w:rsidTr="0047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53E5896B"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A6219B">
              <w:rPr>
                <w:rFonts w:eastAsia="Calibri"/>
                <w:shd w:val="clear" w:color="auto" w:fill="FFFFFF"/>
                <w:lang w:eastAsia="en-US"/>
              </w:rPr>
              <w:t>2</w:t>
            </w:r>
            <w:r w:rsidRPr="0055144F">
              <w:rPr>
                <w:rFonts w:eastAsia="Calibri"/>
                <w:shd w:val="clear" w:color="auto" w:fill="FFFFFF"/>
                <w:lang w:eastAsia="en-US"/>
              </w:rPr>
              <w:t>;</w:t>
            </w:r>
          </w:p>
          <w:p w14:paraId="538243DD" w14:textId="3ECB61D6" w:rsidR="00471E8A" w:rsidRPr="00486445" w:rsidRDefault="00471E8A" w:rsidP="007905CE">
            <w:pPr>
              <w:pStyle w:val="ae"/>
              <w:numPr>
                <w:ilvl w:val="0"/>
                <w:numId w:val="9"/>
              </w:numPr>
              <w:contextualSpacing/>
              <w:jc w:val="both"/>
              <w:rPr>
                <w:rFonts w:eastAsia="Calibri"/>
                <w:shd w:val="clear" w:color="auto" w:fill="FFFFFF"/>
                <w:lang w:eastAsia="en-US"/>
              </w:rPr>
            </w:pPr>
            <w:r w:rsidRPr="00486445">
              <w:rPr>
                <w:rFonts w:eastAsia="Calibri"/>
                <w:shd w:val="clear" w:color="auto" w:fill="FFFFFF"/>
                <w:lang w:eastAsia="en-US"/>
              </w:rPr>
              <w:t>формат мероприятия –</w:t>
            </w:r>
            <w:r w:rsidR="00E50698" w:rsidRPr="00486445">
              <w:rPr>
                <w:rFonts w:eastAsia="Calibri"/>
                <w:shd w:val="clear" w:color="auto" w:fill="FFFFFF"/>
                <w:lang w:eastAsia="en-US"/>
              </w:rPr>
              <w:t xml:space="preserve"> программа повышения </w:t>
            </w:r>
            <w:r w:rsidRPr="00486445">
              <w:rPr>
                <w:rFonts w:eastAsia="Calibri"/>
                <w:shd w:val="clear" w:color="auto" w:fill="FFFFFF"/>
                <w:lang w:eastAsia="en-US"/>
              </w:rPr>
              <w:t>к</w:t>
            </w:r>
            <w:r w:rsidR="00E50698" w:rsidRPr="00486445">
              <w:rPr>
                <w:rFonts w:eastAsia="Calibri"/>
                <w:shd w:val="clear" w:color="auto" w:fill="FFFFFF"/>
                <w:lang w:eastAsia="en-US"/>
              </w:rPr>
              <w:t>в</w:t>
            </w:r>
            <w:r w:rsidRPr="00486445">
              <w:rPr>
                <w:rFonts w:eastAsia="Calibri"/>
                <w:shd w:val="clear" w:color="auto" w:fill="FFFFFF"/>
                <w:lang w:eastAsia="en-US"/>
              </w:rPr>
              <w:t xml:space="preserve">алификации </w:t>
            </w:r>
          </w:p>
          <w:p w14:paraId="47725A97" w14:textId="2B1F4F1A"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575B1B">
              <w:rPr>
                <w:rFonts w:eastAsia="Calibri"/>
                <w:sz w:val="24"/>
                <w:shd w:val="clear" w:color="auto" w:fill="FFFFFF"/>
                <w:lang w:eastAsia="en-US"/>
              </w:rPr>
              <w:t xml:space="preserve">не менее </w:t>
            </w:r>
            <w:r w:rsidR="00A6219B">
              <w:rPr>
                <w:rFonts w:eastAsia="Calibri"/>
                <w:sz w:val="24"/>
                <w:shd w:val="clear" w:color="auto" w:fill="FFFFFF"/>
                <w:lang w:eastAsia="en-US"/>
              </w:rPr>
              <w:t>32</w:t>
            </w:r>
            <w:r w:rsidRPr="0055144F">
              <w:rPr>
                <w:rFonts w:eastAsia="Calibri"/>
                <w:sz w:val="24"/>
                <w:shd w:val="clear" w:color="auto" w:fill="FFFFFF"/>
                <w:lang w:eastAsia="en-US"/>
              </w:rPr>
              <w:t xml:space="preserve"> академических час</w:t>
            </w:r>
            <w:r w:rsidR="00A6219B">
              <w:rPr>
                <w:rFonts w:eastAsia="Calibri"/>
                <w:sz w:val="24"/>
                <w:shd w:val="clear" w:color="auto" w:fill="FFFFFF"/>
                <w:lang w:eastAsia="en-US"/>
              </w:rPr>
              <w:t>а</w:t>
            </w:r>
            <w:r w:rsidR="00E50698">
              <w:rPr>
                <w:rFonts w:eastAsia="Calibri"/>
                <w:sz w:val="24"/>
                <w:shd w:val="clear" w:color="auto" w:fill="FFFFFF"/>
                <w:lang w:eastAsia="en-US"/>
              </w:rPr>
              <w:t>;</w:t>
            </w:r>
          </w:p>
          <w:p w14:paraId="090A3384" w14:textId="1A2F0A15"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6E67DA">
              <w:rPr>
                <w:rFonts w:eastAsia="Calibri"/>
                <w:sz w:val="24"/>
                <w:shd w:val="clear" w:color="auto" w:fill="FFFFFF"/>
                <w:lang w:eastAsia="en-US"/>
              </w:rPr>
              <w:t>3</w:t>
            </w:r>
            <w:r w:rsidR="00953613">
              <w:rPr>
                <w:rFonts w:eastAsia="Calibri"/>
                <w:sz w:val="24"/>
                <w:shd w:val="clear" w:color="auto" w:fill="FFFFFF"/>
                <w:lang w:eastAsia="en-US"/>
              </w:rPr>
              <w:t>0</w:t>
            </w:r>
            <w:r w:rsidRPr="0055144F">
              <w:rPr>
                <w:rFonts w:eastAsia="Calibri"/>
                <w:sz w:val="24"/>
                <w:shd w:val="clear" w:color="auto" w:fill="FFFFFF"/>
                <w:lang w:eastAsia="en-US"/>
              </w:rPr>
              <w:t xml:space="preserve"> субъектов малого и среднего предпринимательства</w:t>
            </w:r>
            <w:r w:rsidR="00A6219B">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67670E91" w14:textId="78F873AC"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A6219B">
              <w:rPr>
                <w:rFonts w:eastAsia="Calibri"/>
                <w:sz w:val="24"/>
                <w:shd w:val="clear" w:color="auto" w:fill="FFFFFF"/>
                <w:lang w:eastAsia="en-US"/>
              </w:rPr>
              <w:t>с даты подписания договора по 01.10.202</w:t>
            </w:r>
            <w:r w:rsidR="006E67DA">
              <w:rPr>
                <w:rFonts w:eastAsia="Calibri"/>
                <w:sz w:val="24"/>
                <w:shd w:val="clear" w:color="auto" w:fill="FFFFFF"/>
                <w:lang w:eastAsia="en-US"/>
              </w:rPr>
              <w:t>4</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AF9756" w14:textId="0497DE76"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 xml:space="preserve">чем за </w:t>
            </w:r>
            <w:r w:rsidR="00575B1B">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sidR="00575B1B">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lastRenderedPageBreak/>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77777777"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r w:rsidRPr="00043B9F">
              <w:rPr>
                <w:rFonts w:eastAsia="Calibri"/>
                <w:shd w:val="clear" w:color="auto" w:fill="FFFFFF"/>
                <w:lang w:eastAsia="en-US"/>
              </w:rPr>
              <w:t>NewRoman,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6F2FE3F5"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6E67DA">
              <w:rPr>
                <w:rFonts w:eastAsia="Calibri"/>
                <w:sz w:val="24"/>
                <w:shd w:val="clear" w:color="auto" w:fill="FFFFFF"/>
                <w:lang w:eastAsia="en-US"/>
              </w:rPr>
              <w:t>3</w:t>
            </w:r>
            <w:r w:rsidR="00575B1B">
              <w:rPr>
                <w:rFonts w:eastAsia="Calibri"/>
                <w:sz w:val="24"/>
                <w:shd w:val="clear" w:color="auto" w:fill="FFFFFF"/>
                <w:lang w:eastAsia="en-US"/>
              </w:rPr>
              <w:t>0</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2D8FB5D7" w14:textId="5F1D146B" w:rsidR="00A6219B" w:rsidRPr="00A6219B" w:rsidRDefault="00A6219B" w:rsidP="00A6219B">
            <w:pPr>
              <w:pStyle w:val="ae"/>
              <w:numPr>
                <w:ilvl w:val="0"/>
                <w:numId w:val="10"/>
              </w:numPr>
              <w:rPr>
                <w:rFonts w:eastAsia="Calibri"/>
                <w:shd w:val="clear" w:color="auto" w:fill="FFFFFF"/>
                <w:lang w:eastAsia="en-US"/>
              </w:rPr>
            </w:pPr>
            <w:r w:rsidRPr="00A6219B">
              <w:rPr>
                <w:rFonts w:eastAsia="Calibri"/>
                <w:shd w:val="clear" w:color="auto" w:fill="FFFFFF"/>
                <w:lang w:eastAsia="en-US"/>
              </w:rPr>
              <w:t>период проведения: с даты подписания договора по 01.10.202</w:t>
            </w:r>
            <w:r w:rsidR="006E67DA">
              <w:rPr>
                <w:rFonts w:eastAsia="Calibri"/>
                <w:shd w:val="clear" w:color="auto" w:fill="FFFFFF"/>
                <w:lang w:eastAsia="en-US"/>
              </w:rPr>
              <w:t>4</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41A0E35"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w:t>
            </w:r>
            <w:r w:rsidR="00575B1B">
              <w:rPr>
                <w:rFonts w:eastAsia="Calibri"/>
                <w:sz w:val="24"/>
                <w:shd w:val="clear" w:color="auto" w:fill="FFFFFF"/>
                <w:lang w:eastAsia="en-US"/>
              </w:rPr>
              <w:t>тематике обучения</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7EA8839B" w14:textId="77777777" w:rsidR="00716596" w:rsidRPr="002C7BCE" w:rsidRDefault="00716596">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r w:rsidR="0038754A">
              <w:rPr>
                <w:rFonts w:eastAsia="Calibri"/>
                <w:b/>
                <w:bCs/>
                <w:i/>
                <w:iCs/>
                <w:sz w:val="24"/>
                <w:lang w:val="en-US" w:eastAsia="ar-SA"/>
              </w:rPr>
              <w:t>volganet</w:t>
            </w:r>
            <w:r w:rsidRPr="002C7BCE">
              <w:rPr>
                <w:rFonts w:eastAsia="Calibri"/>
                <w:b/>
                <w:bCs/>
                <w:i/>
                <w:iCs/>
                <w:sz w:val="24"/>
                <w:lang w:eastAsia="ar-SA"/>
              </w:rPr>
              <w:t>.ru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1CDCC0B" w14:textId="77777777" w:rsidR="00716596" w:rsidRPr="0055144F" w:rsidRDefault="00716596" w:rsidP="007905CE">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sidR="004365EC">
              <w:rPr>
                <w:rFonts w:eastAsia="Calibri"/>
                <w:b/>
                <w:bCs/>
                <w:sz w:val="24"/>
                <w:shd w:val="clear" w:color="auto" w:fill="FFFFFF"/>
                <w:lang w:eastAsia="en-US"/>
              </w:rPr>
              <w:t>.</w:t>
            </w:r>
          </w:p>
        </w:tc>
      </w:tr>
      <w:tr w:rsidR="00716596" w:rsidRPr="0055144F" w14:paraId="1F1D46C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77777777"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r w:rsidRPr="0055144F">
              <w:rPr>
                <w:lang w:eastAsia="ar-SA"/>
              </w:rPr>
              <w:t xml:space="preserve">https://rmsp.nalog.ru/index.html;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7" w:name="_Hlk81484430"/>
          </w:p>
          <w:p w14:paraId="00BFCC13" w14:textId="650B548C"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7"/>
          </w:p>
          <w:p w14:paraId="7EB76D00" w14:textId="631C8917" w:rsidR="00A6219B" w:rsidRDefault="00A6219B">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заверенные копии удостоверений государственного образца об обучении;</w:t>
            </w:r>
          </w:p>
          <w:p w14:paraId="58C42845" w14:textId="4365A338" w:rsidR="00A6219B" w:rsidRDefault="00A6219B">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информацию о получении субъектом МСП удостоверения о повышении квалификации (ФИО, дата, отметка о получении)</w:t>
            </w:r>
          </w:p>
          <w:p w14:paraId="676D5922" w14:textId="49A3A6C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sidR="00C92554">
              <w:rPr>
                <w:rFonts w:eastAsia="Calibri"/>
                <w:shd w:val="clear" w:color="auto" w:fill="FFFFFF"/>
                <w:lang w:eastAsia="en-US"/>
              </w:rPr>
              <w:t>период</w:t>
            </w:r>
            <w:r w:rsidRPr="007905CE">
              <w:rPr>
                <w:rFonts w:eastAsia="Calibri"/>
                <w:shd w:val="clear" w:color="auto" w:fill="FFFFFF"/>
                <w:lang w:eastAsia="en-US"/>
              </w:rPr>
              <w:t xml:space="preserve"> </w:t>
            </w:r>
            <w:r w:rsidR="00C92554">
              <w:rPr>
                <w:rFonts w:eastAsia="Calibri"/>
                <w:shd w:val="clear" w:color="auto" w:fill="FFFFFF"/>
                <w:lang w:eastAsia="en-US"/>
              </w:rPr>
              <w:t xml:space="preserve">обучения </w:t>
            </w:r>
            <w:r w:rsidRPr="007905CE">
              <w:rPr>
                <w:rFonts w:eastAsia="Calibri"/>
                <w:shd w:val="clear" w:color="auto" w:fill="FFFFFF"/>
                <w:lang w:eastAsia="en-US"/>
              </w:rPr>
              <w:t>(</w:t>
            </w:r>
            <w:hyperlink r:id="rId10"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lastRenderedPageBreak/>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2C761E7C" w14:textId="25C70447" w:rsidR="007D5A5D" w:rsidRP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sidR="00C92554">
              <w:rPr>
                <w:rFonts w:eastAsia="Calibri"/>
                <w:bCs/>
                <w:shd w:val="clear" w:color="auto" w:fill="FFFFFF"/>
                <w:lang w:eastAsia="en-US"/>
              </w:rPr>
              <w:t xml:space="preserve"> (в случае необходимости). </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471D93">
      <w:pPr>
        <w:numPr>
          <w:ilvl w:val="0"/>
          <w:numId w:val="18"/>
        </w:numPr>
        <w:shd w:val="clear" w:color="auto" w:fill="FFFFFF"/>
        <w:spacing w:after="160" w:line="259" w:lineRule="auto"/>
        <w:contextualSpacing/>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3C806C31"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стоимость обучающ</w:t>
      </w:r>
      <w:r w:rsidR="00486445">
        <w:rPr>
          <w:rFonts w:eastAsia="Calibri"/>
          <w:sz w:val="24"/>
        </w:rPr>
        <w:t>его</w:t>
      </w:r>
      <w:r w:rsidRPr="0073090C">
        <w:rPr>
          <w:rFonts w:eastAsia="Calibri"/>
          <w:sz w:val="24"/>
        </w:rPr>
        <w:t xml:space="preserve"> мероприяти</w:t>
      </w:r>
      <w:r w:rsidR="00486445">
        <w:rPr>
          <w:rFonts w:eastAsia="Calibri"/>
          <w:sz w:val="24"/>
        </w:rPr>
        <w:t>я</w:t>
      </w:r>
      <w:r w:rsidRPr="0073090C">
        <w:rPr>
          <w:rFonts w:eastAsia="Calibri"/>
          <w:sz w:val="24"/>
        </w:rPr>
        <w:t xml:space="preserve"> для не менее </w:t>
      </w:r>
      <w:r w:rsidR="000949E2">
        <w:rPr>
          <w:rFonts w:eastAsia="Calibri"/>
          <w:sz w:val="24"/>
        </w:rPr>
        <w:t>3</w:t>
      </w:r>
      <w:r w:rsidR="00486445">
        <w:rPr>
          <w:rFonts w:eastAsia="Calibri"/>
          <w:sz w:val="24"/>
        </w:rPr>
        <w:t>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41010716"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 xml:space="preserve">стоимость консультационных услуг (не менее </w:t>
      </w:r>
      <w:r w:rsidR="000949E2">
        <w:rPr>
          <w:rFonts w:eastAsia="Calibri"/>
          <w:sz w:val="24"/>
        </w:rPr>
        <w:t>3</w:t>
      </w:r>
      <w:r w:rsidR="00486445">
        <w:rPr>
          <w:rFonts w:eastAsia="Calibri"/>
          <w:sz w:val="24"/>
        </w:rPr>
        <w:t>0</w:t>
      </w:r>
      <w:r w:rsidRPr="0073090C">
        <w:rPr>
          <w:rFonts w:eastAsia="Calibri"/>
          <w:sz w:val="24"/>
        </w:rPr>
        <w:t xml:space="preserve"> консультаций для не менее </w:t>
      </w:r>
      <w:r w:rsidR="000949E2">
        <w:rPr>
          <w:rFonts w:eastAsia="Calibri"/>
          <w:sz w:val="24"/>
        </w:rPr>
        <w:t>3</w:t>
      </w:r>
      <w:r w:rsidR="00486445">
        <w:rPr>
          <w:rFonts w:eastAsia="Calibri"/>
          <w:sz w:val="24"/>
        </w:rPr>
        <w:t>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24CD8A3F" w14:textId="6D5E4945" w:rsidR="0073090C" w:rsidRDefault="0073090C" w:rsidP="00471D93">
      <w:pPr>
        <w:numPr>
          <w:ilvl w:val="0"/>
          <w:numId w:val="18"/>
        </w:numPr>
        <w:spacing w:line="259" w:lineRule="auto"/>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552DD00E" w14:textId="75251159" w:rsidR="00471D93" w:rsidRDefault="00471D93" w:rsidP="00471D93">
      <w:pPr>
        <w:numPr>
          <w:ilvl w:val="0"/>
          <w:numId w:val="18"/>
        </w:numPr>
        <w:spacing w:line="259" w:lineRule="auto"/>
        <w:rPr>
          <w:rFonts w:eastAsia="Calibri"/>
          <w:sz w:val="24"/>
        </w:rPr>
      </w:pPr>
      <w:r>
        <w:rPr>
          <w:rFonts w:eastAsia="Calibri"/>
          <w:sz w:val="24"/>
        </w:rPr>
        <w:t>Наличие лицензии на осуществлении образовательной деятельности.</w:t>
      </w:r>
    </w:p>
    <w:p w14:paraId="7C3D6981" w14:textId="77777777" w:rsidR="0073090C" w:rsidRPr="0073090C" w:rsidRDefault="0073090C" w:rsidP="00471D93">
      <w:pPr>
        <w:numPr>
          <w:ilvl w:val="0"/>
          <w:numId w:val="18"/>
        </w:numPr>
        <w:spacing w:line="259" w:lineRule="auto"/>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817A8DB" w14:textId="77777777" w:rsidR="000949E2" w:rsidRDefault="000949E2" w:rsidP="0073090C">
      <w:pPr>
        <w:spacing w:after="240" w:line="259" w:lineRule="auto"/>
        <w:ind w:firstLine="0"/>
        <w:rPr>
          <w:rFonts w:eastAsia="Calibri"/>
          <w:b/>
          <w:bCs/>
          <w:sz w:val="24"/>
          <w:lang w:eastAsia="en-US"/>
        </w:rPr>
      </w:pPr>
      <w:bookmarkStart w:id="8" w:name="_Hlk99702179"/>
    </w:p>
    <w:p w14:paraId="5B0569CE" w14:textId="5F79A0B8" w:rsidR="0073090C" w:rsidRPr="0073090C" w:rsidRDefault="0073090C" w:rsidP="0073090C">
      <w:pPr>
        <w:spacing w:after="240" w:line="259" w:lineRule="auto"/>
        <w:ind w:firstLine="0"/>
        <w:rPr>
          <w:rFonts w:eastAsia="Calibri"/>
          <w:b/>
          <w:bCs/>
          <w:sz w:val="24"/>
          <w:lang w:eastAsia="ar-SA"/>
        </w:rPr>
      </w:pPr>
      <w:r w:rsidRPr="0073090C">
        <w:rPr>
          <w:rFonts w:eastAsia="Calibri"/>
          <w:b/>
          <w:bCs/>
          <w:sz w:val="24"/>
          <w:lang w:eastAsia="en-US"/>
        </w:rPr>
        <w:t xml:space="preserve">Срок сбора коммерческих предложений: с даты размещения сбора по </w:t>
      </w:r>
      <w:r w:rsidR="00306565">
        <w:rPr>
          <w:rFonts w:eastAsia="Calibri"/>
          <w:b/>
          <w:bCs/>
          <w:sz w:val="24"/>
          <w:lang w:eastAsia="en-US"/>
        </w:rPr>
        <w:t>2</w:t>
      </w:r>
      <w:r w:rsidR="006E67DA">
        <w:rPr>
          <w:rFonts w:eastAsia="Calibri"/>
          <w:b/>
          <w:bCs/>
          <w:sz w:val="24"/>
          <w:lang w:eastAsia="en-US"/>
        </w:rPr>
        <w:t>2</w:t>
      </w:r>
      <w:r w:rsidR="00486445">
        <w:rPr>
          <w:rFonts w:eastAsia="Calibri"/>
          <w:b/>
          <w:bCs/>
          <w:sz w:val="24"/>
          <w:lang w:eastAsia="en-US"/>
        </w:rPr>
        <w:t xml:space="preserve"> </w:t>
      </w:r>
      <w:r w:rsidR="006E67DA">
        <w:rPr>
          <w:rFonts w:eastAsia="Calibri"/>
          <w:b/>
          <w:bCs/>
          <w:sz w:val="24"/>
          <w:lang w:eastAsia="en-US"/>
        </w:rPr>
        <w:t>декабря</w:t>
      </w:r>
      <w:r w:rsidR="00306565">
        <w:rPr>
          <w:rFonts w:eastAsia="Calibri"/>
          <w:b/>
          <w:bCs/>
          <w:sz w:val="24"/>
          <w:lang w:eastAsia="en-US"/>
        </w:rPr>
        <w:t xml:space="preserve"> </w:t>
      </w:r>
      <w:r w:rsidRPr="0073090C">
        <w:rPr>
          <w:rFonts w:eastAsia="Calibri"/>
          <w:b/>
          <w:bCs/>
          <w:sz w:val="24"/>
          <w:lang w:eastAsia="en-US"/>
        </w:rPr>
        <w:t>202</w:t>
      </w:r>
      <w:r w:rsidR="00A6219B">
        <w:rPr>
          <w:rFonts w:eastAsia="Calibri"/>
          <w:b/>
          <w:bCs/>
          <w:sz w:val="24"/>
          <w:lang w:eastAsia="en-US"/>
        </w:rPr>
        <w:t>3</w:t>
      </w:r>
      <w:r w:rsidRPr="0073090C">
        <w:rPr>
          <w:rFonts w:eastAsia="Calibri"/>
          <w:b/>
          <w:bCs/>
          <w:sz w:val="24"/>
          <w:lang w:eastAsia="en-US"/>
        </w:rPr>
        <w:t xml:space="preserve"> года включительно (до 12.00). </w:t>
      </w:r>
    </w:p>
    <w:p w14:paraId="79B8EC0F" w14:textId="3B8869DF"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1"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r w:rsidRPr="0073090C">
          <w:rPr>
            <w:rFonts w:eastAsia="Calibri"/>
            <w:color w:val="0000FF"/>
            <w:sz w:val="24"/>
            <w:u w:val="single"/>
            <w:lang w:val="en-US" w:eastAsia="en-US"/>
          </w:rPr>
          <w:t>ru</w:t>
        </w:r>
      </w:hyperlink>
      <w:r w:rsidRPr="0073090C">
        <w:rPr>
          <w:rFonts w:eastAsia="Calibri"/>
          <w:sz w:val="24"/>
          <w:lang w:eastAsia="en-US"/>
        </w:rPr>
        <w:t xml:space="preserve"> </w:t>
      </w:r>
      <w:r w:rsidR="001F3ABA">
        <w:rPr>
          <w:rFonts w:eastAsia="Calibri"/>
          <w:sz w:val="24"/>
          <w:lang w:eastAsia="en-US"/>
        </w:rPr>
        <w:t xml:space="preserve"> </w:t>
      </w:r>
      <w:r w:rsidRPr="0073090C">
        <w:rPr>
          <w:rFonts w:eastAsia="Calibri"/>
          <w:sz w:val="24"/>
          <w:lang w:eastAsia="en-US"/>
        </w:rPr>
        <w:t>Дополнительные вопросы можно уточнить в Центре поддержки предпринимательства по телефону – 8(8442) 32-00-0</w:t>
      </w:r>
      <w:bookmarkEnd w:id="8"/>
      <w:r w:rsidR="00CC3D7A">
        <w:rPr>
          <w:rFonts w:eastAsia="Calibri"/>
          <w:sz w:val="24"/>
          <w:lang w:eastAsia="en-US"/>
        </w:rPr>
        <w:t>6</w:t>
      </w:r>
      <w:r w:rsidRPr="0073090C">
        <w:rPr>
          <w:rFonts w:eastAsia="Calibri"/>
          <w:sz w:val="24"/>
          <w:lang w:eastAsia="en-US"/>
        </w:rPr>
        <w:t>.</w:t>
      </w:r>
    </w:p>
    <w:p w14:paraId="4F77898A" w14:textId="77777777" w:rsidR="006E67DA" w:rsidRDefault="006E67DA" w:rsidP="004D2E7C">
      <w:pPr>
        <w:tabs>
          <w:tab w:val="left" w:pos="8670"/>
        </w:tabs>
        <w:jc w:val="right"/>
        <w:rPr>
          <w:bCs/>
          <w:sz w:val="24"/>
          <w:u w:val="single"/>
          <w:vertAlign w:val="superscript"/>
        </w:rPr>
      </w:pPr>
    </w:p>
    <w:p w14:paraId="4D04F725" w14:textId="77777777" w:rsidR="006E67DA" w:rsidRDefault="006E67DA" w:rsidP="004D2E7C">
      <w:pPr>
        <w:tabs>
          <w:tab w:val="left" w:pos="8670"/>
        </w:tabs>
        <w:jc w:val="right"/>
        <w:rPr>
          <w:bCs/>
          <w:sz w:val="24"/>
          <w:u w:val="single"/>
          <w:vertAlign w:val="superscript"/>
        </w:rPr>
      </w:pPr>
    </w:p>
    <w:p w14:paraId="19192F6A" w14:textId="77777777" w:rsidR="006E67DA" w:rsidRDefault="006E67DA" w:rsidP="004D2E7C">
      <w:pPr>
        <w:tabs>
          <w:tab w:val="left" w:pos="8670"/>
        </w:tabs>
        <w:jc w:val="right"/>
        <w:rPr>
          <w:bCs/>
          <w:sz w:val="24"/>
          <w:u w:val="single"/>
          <w:vertAlign w:val="superscript"/>
        </w:rPr>
      </w:pPr>
    </w:p>
    <w:p w14:paraId="140E307A" w14:textId="77777777" w:rsidR="006E67DA" w:rsidRDefault="006E67DA" w:rsidP="004D2E7C">
      <w:pPr>
        <w:tabs>
          <w:tab w:val="left" w:pos="8670"/>
        </w:tabs>
        <w:jc w:val="right"/>
        <w:rPr>
          <w:bCs/>
          <w:sz w:val="24"/>
          <w:u w:val="single"/>
          <w:vertAlign w:val="superscript"/>
        </w:rPr>
      </w:pPr>
    </w:p>
    <w:p w14:paraId="1639CEAF" w14:textId="77777777" w:rsidR="006E67DA" w:rsidRDefault="006E67DA" w:rsidP="004D2E7C">
      <w:pPr>
        <w:tabs>
          <w:tab w:val="left" w:pos="8670"/>
        </w:tabs>
        <w:jc w:val="right"/>
        <w:rPr>
          <w:bCs/>
          <w:sz w:val="24"/>
          <w:u w:val="single"/>
          <w:vertAlign w:val="superscript"/>
        </w:rPr>
      </w:pPr>
    </w:p>
    <w:p w14:paraId="1121A3AD" w14:textId="77777777" w:rsidR="006E67DA" w:rsidRDefault="006E67DA" w:rsidP="004D2E7C">
      <w:pPr>
        <w:tabs>
          <w:tab w:val="left" w:pos="8670"/>
        </w:tabs>
        <w:jc w:val="right"/>
        <w:rPr>
          <w:bCs/>
          <w:sz w:val="24"/>
          <w:u w:val="single"/>
          <w:vertAlign w:val="superscript"/>
        </w:rPr>
      </w:pPr>
    </w:p>
    <w:p w14:paraId="1AA84CE6" w14:textId="7E1A52EC" w:rsidR="00A6219B" w:rsidRPr="00A6219B" w:rsidRDefault="00CC3D7A" w:rsidP="004D2E7C">
      <w:pPr>
        <w:tabs>
          <w:tab w:val="left" w:pos="8670"/>
        </w:tabs>
        <w:jc w:val="right"/>
        <w:rPr>
          <w:bCs/>
          <w:sz w:val="24"/>
          <w:u w:val="single"/>
          <w:vertAlign w:val="superscript"/>
        </w:rPr>
      </w:pPr>
      <w:r>
        <w:rPr>
          <w:bCs/>
          <w:sz w:val="24"/>
          <w:u w:val="single"/>
          <w:vertAlign w:val="superscript"/>
        </w:rPr>
        <w:lastRenderedPageBreak/>
        <w:t>П</w:t>
      </w:r>
      <w:r w:rsidR="00716596" w:rsidRPr="00A6219B">
        <w:rPr>
          <w:bCs/>
          <w:sz w:val="24"/>
          <w:u w:val="single"/>
          <w:vertAlign w:val="superscript"/>
        </w:rPr>
        <w:t>риложение №1</w:t>
      </w:r>
      <w:r w:rsidR="004D2E7C" w:rsidRPr="00A6219B">
        <w:rPr>
          <w:bCs/>
          <w:sz w:val="24"/>
          <w:u w:val="single"/>
          <w:vertAlign w:val="superscript"/>
        </w:rPr>
        <w:t xml:space="preserve"> </w:t>
      </w:r>
    </w:p>
    <w:p w14:paraId="2B3FE7A4" w14:textId="2243B5F5" w:rsidR="00486445" w:rsidRPr="00A6219B" w:rsidRDefault="001C61DC" w:rsidP="004D2E7C">
      <w:pPr>
        <w:tabs>
          <w:tab w:val="left" w:pos="8670"/>
        </w:tabs>
        <w:jc w:val="right"/>
        <w:rPr>
          <w:bCs/>
          <w:sz w:val="24"/>
          <w:u w:val="single"/>
          <w:vertAlign w:val="superscript"/>
        </w:rPr>
      </w:pPr>
      <w:r w:rsidRPr="00A6219B">
        <w:rPr>
          <w:bCs/>
          <w:sz w:val="24"/>
          <w:u w:val="single"/>
          <w:vertAlign w:val="superscript"/>
        </w:rPr>
        <w:t>к техническому заданию</w:t>
      </w:r>
    </w:p>
    <w:p w14:paraId="1A8FE285" w14:textId="5658E46C"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714799">
        <w:trPr>
          <w:trHeight w:val="511"/>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5B8708DD" w:rsidR="00716596" w:rsidRPr="00714799" w:rsidRDefault="000949E2" w:rsidP="00A6219B">
            <w:pPr>
              <w:snapToGrid w:val="0"/>
              <w:spacing w:after="160"/>
              <w:ind w:firstLine="0"/>
              <w:jc w:val="center"/>
              <w:rPr>
                <w:rFonts w:eastAsia="Calibri"/>
                <w:b/>
                <w:sz w:val="24"/>
                <w:lang w:eastAsia="en-US"/>
              </w:rPr>
            </w:pPr>
            <w:r w:rsidRPr="000949E2">
              <w:rPr>
                <w:rFonts w:eastAsia="Calibri"/>
                <w:b/>
                <w:sz w:val="24"/>
                <w:lang w:eastAsia="en-US"/>
              </w:rPr>
              <w:t>«Бухгалтер коммерческого предприятия с работой в программе в 1С»</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3DA67D6F"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0949E2">
        <w:trPr>
          <w:trHeight w:val="615"/>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2"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r w:rsidR="00A6219B" w:rsidRPr="007A1ED7" w14:paraId="0B47DD1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6B9EA4E" w14:textId="4F20AD16" w:rsidR="00A6219B" w:rsidRPr="008C29B6" w:rsidRDefault="00A6219B" w:rsidP="0031509A">
            <w:pPr>
              <w:snapToGrid w:val="0"/>
              <w:spacing w:before="60" w:after="40"/>
              <w:ind w:firstLine="0"/>
              <w:jc w:val="left"/>
              <w:rPr>
                <w:sz w:val="24"/>
              </w:rPr>
            </w:pPr>
            <w:r>
              <w:rPr>
                <w:sz w:val="24"/>
              </w:rPr>
              <w:t>ФИО обучающегося по программе</w:t>
            </w:r>
            <w:r w:rsidR="00306565">
              <w:rPr>
                <w:sz w:val="24"/>
              </w:rPr>
              <w:t xml:space="preserve"> повышения квалификации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A760" w14:textId="77777777" w:rsidR="00A6219B" w:rsidRPr="0031509A" w:rsidRDefault="00A6219B" w:rsidP="0031509A">
            <w:pPr>
              <w:snapToGrid w:val="0"/>
              <w:spacing w:after="160"/>
              <w:ind w:firstLine="0"/>
              <w:jc w:val="left"/>
              <w:rPr>
                <w:rFonts w:eastAsia="Calibri"/>
                <w:sz w:val="24"/>
                <w:lang w:eastAsia="en-US"/>
              </w:rPr>
            </w:pPr>
          </w:p>
        </w:tc>
      </w:tr>
    </w:tbl>
    <w:p w14:paraId="693240E6" w14:textId="77777777" w:rsidR="000949E2" w:rsidRDefault="000949E2" w:rsidP="00716596">
      <w:pPr>
        <w:ind w:left="-426" w:firstLine="568"/>
        <w:rPr>
          <w:sz w:val="20"/>
          <w:szCs w:val="20"/>
          <w:lang w:eastAsia="en-US"/>
        </w:rPr>
      </w:pPr>
    </w:p>
    <w:p w14:paraId="32262FEE" w14:textId="1878B130" w:rsidR="00716596" w:rsidRPr="00A6219B" w:rsidRDefault="00716596" w:rsidP="00716596">
      <w:pPr>
        <w:ind w:left="-426" w:firstLine="568"/>
        <w:rPr>
          <w:sz w:val="20"/>
          <w:szCs w:val="20"/>
          <w:lang w:eastAsia="en-US"/>
        </w:rPr>
      </w:pPr>
      <w:r w:rsidRPr="00A6219B">
        <w:rPr>
          <w:sz w:val="20"/>
          <w:szCs w:val="20"/>
          <w:lang w:eastAsia="en-US"/>
        </w:rPr>
        <w:t xml:space="preserve">Заявитель настоящим </w:t>
      </w:r>
      <w:r w:rsidRPr="00A6219B">
        <w:rPr>
          <w:b/>
          <w:sz w:val="20"/>
          <w:szCs w:val="20"/>
          <w:lang w:eastAsia="en-US"/>
        </w:rPr>
        <w:t>подтверждает и гарантирует</w:t>
      </w:r>
      <w:r w:rsidRPr="00A6219B">
        <w:rPr>
          <w:sz w:val="20"/>
          <w:szCs w:val="20"/>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w:t>
      </w:r>
      <w:r w:rsidRPr="00A6219B">
        <w:rPr>
          <w:b/>
          <w:sz w:val="20"/>
          <w:szCs w:val="20"/>
          <w:lang w:eastAsia="en-US"/>
        </w:rPr>
        <w:t>дает согласие</w:t>
      </w:r>
      <w:r w:rsidRPr="00A6219B">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A6219B" w:rsidRDefault="00716596" w:rsidP="00716596">
      <w:pPr>
        <w:ind w:left="-426" w:firstLine="568"/>
        <w:rPr>
          <w:sz w:val="20"/>
          <w:szCs w:val="20"/>
          <w:lang w:eastAsia="en-US"/>
        </w:rPr>
      </w:pPr>
      <w:r w:rsidRPr="00A6219B">
        <w:rPr>
          <w:sz w:val="20"/>
          <w:szCs w:val="20"/>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A6219B" w:rsidRDefault="00716596" w:rsidP="00716596">
      <w:pPr>
        <w:ind w:left="-426" w:firstLine="568"/>
        <w:rPr>
          <w:sz w:val="20"/>
          <w:szCs w:val="20"/>
          <w:lang w:eastAsia="en-US"/>
        </w:rPr>
      </w:pPr>
      <w:r w:rsidRPr="00A6219B">
        <w:rPr>
          <w:sz w:val="20"/>
          <w:szCs w:val="20"/>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F13DFAC" w14:textId="77777777" w:rsidR="000949E2" w:rsidRDefault="000949E2" w:rsidP="00716596">
      <w:pPr>
        <w:ind w:firstLine="0"/>
        <w:rPr>
          <w:sz w:val="24"/>
          <w:lang w:eastAsia="en-US"/>
        </w:rPr>
      </w:pPr>
    </w:p>
    <w:p w14:paraId="3421041D" w14:textId="3C21284D"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486445">
          <w:headerReference w:type="even" r:id="rId13"/>
          <w:headerReference w:type="first" r:id="rId14"/>
          <w:pgSz w:w="11906" w:h="16838"/>
          <w:pgMar w:top="851" w:right="680" w:bottom="567"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9" w:name="_Hlk39146340"/>
    </w:p>
    <w:p w14:paraId="3D585CB1" w14:textId="77777777" w:rsidR="00716596" w:rsidRPr="00A6219B" w:rsidRDefault="00716596" w:rsidP="00A6219B">
      <w:pPr>
        <w:ind w:firstLine="0"/>
        <w:jc w:val="right"/>
        <w:rPr>
          <w:rFonts w:eastAsia="Calibri"/>
          <w:bCs/>
          <w:sz w:val="24"/>
          <w:u w:val="single"/>
          <w:shd w:val="clear" w:color="auto" w:fill="FFFFFF"/>
          <w:vertAlign w:val="superscript"/>
          <w:lang w:eastAsia="en-US"/>
        </w:rPr>
      </w:pPr>
      <w:bookmarkStart w:id="10" w:name="_Hlk80628133"/>
      <w:r w:rsidRPr="00A6219B">
        <w:rPr>
          <w:rFonts w:eastAsia="Calibri"/>
          <w:bCs/>
          <w:sz w:val="24"/>
          <w:u w:val="single"/>
          <w:shd w:val="clear" w:color="auto" w:fill="FFFFFF"/>
          <w:vertAlign w:val="superscript"/>
          <w:lang w:eastAsia="en-US"/>
        </w:rPr>
        <w:t>Приложение №2</w:t>
      </w:r>
    </w:p>
    <w:p w14:paraId="01E8CF71" w14:textId="77777777" w:rsidR="00716596" w:rsidRPr="00A6219B" w:rsidRDefault="001C61DC" w:rsidP="00A6219B">
      <w:pPr>
        <w:ind w:firstLine="0"/>
        <w:jc w:val="right"/>
        <w:rPr>
          <w:rFonts w:eastAsia="Calibri"/>
          <w:bCs/>
          <w:sz w:val="24"/>
          <w:u w:val="single"/>
          <w:shd w:val="clear" w:color="auto" w:fill="FFFFFF"/>
          <w:vertAlign w:val="superscript"/>
          <w:lang w:eastAsia="en-US"/>
        </w:rPr>
      </w:pPr>
      <w:r w:rsidRPr="00A6219B">
        <w:rPr>
          <w:rFonts w:eastAsia="Calibri"/>
          <w:bCs/>
          <w:sz w:val="24"/>
          <w:u w:val="single"/>
          <w:shd w:val="clear" w:color="auto" w:fill="FFFFFF"/>
          <w:vertAlign w:val="superscript"/>
          <w:lang w:eastAsia="en-US"/>
        </w:rPr>
        <w:t xml:space="preserve">к </w:t>
      </w:r>
      <w:r w:rsidR="00716596" w:rsidRPr="00A6219B">
        <w:rPr>
          <w:rFonts w:eastAsia="Calibri"/>
          <w:bCs/>
          <w:sz w:val="24"/>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209D8340" w14:textId="1AD8FA56" w:rsidR="00306565" w:rsidRDefault="000949E2" w:rsidP="00716596">
      <w:pPr>
        <w:tabs>
          <w:tab w:val="left" w:pos="12585"/>
          <w:tab w:val="right" w:pos="15312"/>
        </w:tabs>
        <w:suppressAutoHyphens/>
        <w:ind w:firstLine="567"/>
        <w:jc w:val="center"/>
        <w:outlineLvl w:val="0"/>
        <w:rPr>
          <w:b/>
          <w:bCs/>
          <w:sz w:val="24"/>
        </w:rPr>
      </w:pPr>
      <w:r w:rsidRPr="000949E2">
        <w:rPr>
          <w:b/>
          <w:bCs/>
          <w:sz w:val="24"/>
        </w:rPr>
        <w:t>«Бухгалтер коммерческого предприятия с работой в программе в 1С»</w:t>
      </w:r>
      <w:r w:rsidR="00306565" w:rsidRPr="00306565">
        <w:rPr>
          <w:b/>
          <w:bCs/>
          <w:sz w:val="24"/>
        </w:rPr>
        <w:t xml:space="preserve">» </w:t>
      </w:r>
    </w:p>
    <w:p w14:paraId="2C47DEA7" w14:textId="6AF5AEE5"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0949E2">
        <w:rPr>
          <w:rFonts w:eastAsia="Calibri"/>
          <w:sz w:val="24"/>
          <w:szCs w:val="22"/>
          <w:lang w:eastAsia="en-US"/>
        </w:rPr>
        <w:t>4</w:t>
      </w:r>
      <w:r w:rsidR="00716596">
        <w:rPr>
          <w:rFonts w:eastAsia="Calibri"/>
          <w:sz w:val="24"/>
          <w:szCs w:val="22"/>
          <w:lang w:eastAsia="en-US"/>
        </w:rPr>
        <w:t xml:space="preserve"> г. по «_____» _______________________202</w:t>
      </w:r>
      <w:r w:rsidR="000949E2">
        <w:rPr>
          <w:rFonts w:eastAsia="Calibri"/>
          <w:sz w:val="24"/>
          <w:szCs w:val="22"/>
          <w:lang w:eastAsia="en-US"/>
        </w:rPr>
        <w:t>4</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592" w:type="dxa"/>
        <w:jc w:val="center"/>
        <w:tblLook w:val="04A0" w:firstRow="1" w:lastRow="0" w:firstColumn="1" w:lastColumn="0" w:noHBand="0" w:noVBand="1"/>
      </w:tblPr>
      <w:tblGrid>
        <w:gridCol w:w="1062"/>
        <w:gridCol w:w="1944"/>
        <w:gridCol w:w="1399"/>
        <w:gridCol w:w="1094"/>
        <w:gridCol w:w="980"/>
        <w:gridCol w:w="1118"/>
        <w:gridCol w:w="1099"/>
        <w:gridCol w:w="1048"/>
        <w:gridCol w:w="1352"/>
        <w:gridCol w:w="1257"/>
        <w:gridCol w:w="1158"/>
        <w:gridCol w:w="1140"/>
        <w:gridCol w:w="941"/>
      </w:tblGrid>
      <w:tr w:rsidR="000949E2" w:rsidRPr="004D2E7C" w14:paraId="4536A44A" w14:textId="77777777" w:rsidTr="000949E2">
        <w:trPr>
          <w:trHeight w:val="1152"/>
          <w:jc w:val="center"/>
        </w:trPr>
        <w:tc>
          <w:tcPr>
            <w:tcW w:w="822" w:type="dxa"/>
            <w:vAlign w:val="center"/>
            <w:hideMark/>
          </w:tcPr>
          <w:p w14:paraId="0BBC476A" w14:textId="77777777" w:rsidR="000949E2" w:rsidRPr="004D2E7C" w:rsidRDefault="000949E2" w:rsidP="004D2E7C">
            <w:pPr>
              <w:ind w:firstLine="80"/>
              <w:jc w:val="center"/>
              <w:rPr>
                <w:rFonts w:eastAsia="Calibri"/>
                <w:b/>
                <w:bCs/>
                <w:noProof/>
                <w:sz w:val="14"/>
                <w:szCs w:val="14"/>
              </w:rPr>
            </w:pPr>
            <w:bookmarkStart w:id="11" w:name="_Hlk103607760"/>
            <w:r w:rsidRPr="004D2E7C">
              <w:rPr>
                <w:rFonts w:eastAsia="Calibri"/>
                <w:b/>
                <w:bCs/>
                <w:noProof/>
                <w:sz w:val="14"/>
                <w:szCs w:val="14"/>
              </w:rPr>
              <w:t>Дата проведения мероприятия</w:t>
            </w:r>
          </w:p>
        </w:tc>
        <w:tc>
          <w:tcPr>
            <w:tcW w:w="1944" w:type="dxa"/>
            <w:vAlign w:val="center"/>
            <w:hideMark/>
          </w:tcPr>
          <w:p w14:paraId="510C70F1" w14:textId="77777777" w:rsidR="000949E2" w:rsidRPr="004D2E7C" w:rsidRDefault="000949E2"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99" w:type="dxa"/>
            <w:vAlign w:val="center"/>
            <w:hideMark/>
          </w:tcPr>
          <w:p w14:paraId="6555B9AC"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ИНН</w:t>
            </w:r>
          </w:p>
        </w:tc>
        <w:tc>
          <w:tcPr>
            <w:tcW w:w="1285" w:type="dxa"/>
          </w:tcPr>
          <w:p w14:paraId="5B64D666" w14:textId="77777777" w:rsidR="000949E2" w:rsidRDefault="000949E2" w:rsidP="004D2E7C">
            <w:pPr>
              <w:ind w:firstLine="0"/>
              <w:jc w:val="center"/>
              <w:rPr>
                <w:rFonts w:eastAsia="Calibri"/>
                <w:b/>
                <w:bCs/>
                <w:noProof/>
                <w:sz w:val="14"/>
                <w:szCs w:val="14"/>
              </w:rPr>
            </w:pPr>
          </w:p>
          <w:p w14:paraId="0340D8F7" w14:textId="77777777" w:rsidR="000949E2" w:rsidRDefault="000949E2" w:rsidP="004D2E7C">
            <w:pPr>
              <w:ind w:firstLine="0"/>
              <w:jc w:val="center"/>
              <w:rPr>
                <w:rFonts w:eastAsia="Calibri"/>
                <w:b/>
                <w:bCs/>
                <w:noProof/>
                <w:sz w:val="14"/>
                <w:szCs w:val="14"/>
              </w:rPr>
            </w:pPr>
          </w:p>
          <w:p w14:paraId="73BE09C5" w14:textId="77777777" w:rsidR="000949E2" w:rsidRDefault="000949E2" w:rsidP="004D2E7C">
            <w:pPr>
              <w:ind w:firstLine="0"/>
              <w:jc w:val="center"/>
              <w:rPr>
                <w:rFonts w:eastAsia="Calibri"/>
                <w:b/>
                <w:bCs/>
                <w:noProof/>
                <w:sz w:val="14"/>
                <w:szCs w:val="14"/>
              </w:rPr>
            </w:pPr>
          </w:p>
          <w:p w14:paraId="221AB069" w14:textId="69D0363F" w:rsidR="000949E2" w:rsidRPr="004D2E7C" w:rsidRDefault="000949E2" w:rsidP="004D2E7C">
            <w:pPr>
              <w:ind w:firstLine="0"/>
              <w:jc w:val="center"/>
              <w:rPr>
                <w:rFonts w:eastAsia="Calibri"/>
                <w:b/>
                <w:bCs/>
                <w:noProof/>
                <w:sz w:val="14"/>
                <w:szCs w:val="14"/>
              </w:rPr>
            </w:pPr>
            <w:r>
              <w:rPr>
                <w:rFonts w:eastAsia="Calibri"/>
                <w:b/>
                <w:bCs/>
                <w:noProof/>
                <w:sz w:val="14"/>
                <w:szCs w:val="14"/>
              </w:rPr>
              <w:t>ОГРН</w:t>
            </w:r>
          </w:p>
        </w:tc>
        <w:tc>
          <w:tcPr>
            <w:tcW w:w="980" w:type="dxa"/>
            <w:vAlign w:val="center"/>
            <w:hideMark/>
          </w:tcPr>
          <w:p w14:paraId="24C0D972" w14:textId="0F3FEAAD"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ОКВЭД</w:t>
            </w:r>
          </w:p>
        </w:tc>
        <w:tc>
          <w:tcPr>
            <w:tcW w:w="1118" w:type="dxa"/>
            <w:vAlign w:val="center"/>
            <w:hideMark/>
          </w:tcPr>
          <w:p w14:paraId="1562BBB7"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99" w:type="dxa"/>
            <w:vAlign w:val="center"/>
            <w:hideMark/>
          </w:tcPr>
          <w:p w14:paraId="07C81208"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1059" w:type="dxa"/>
            <w:vAlign w:val="center"/>
          </w:tcPr>
          <w:p w14:paraId="21687960"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352" w:type="dxa"/>
            <w:vAlign w:val="center"/>
            <w:hideMark/>
          </w:tcPr>
          <w:p w14:paraId="400521C1"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57" w:type="dxa"/>
            <w:vAlign w:val="center"/>
          </w:tcPr>
          <w:p w14:paraId="1FECC6B3"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1196" w:type="dxa"/>
            <w:vAlign w:val="center"/>
          </w:tcPr>
          <w:p w14:paraId="598F95D8" w14:textId="17E19060"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Тема мероприятия</w:t>
            </w:r>
          </w:p>
        </w:tc>
        <w:tc>
          <w:tcPr>
            <w:tcW w:w="1140" w:type="dxa"/>
            <w:vAlign w:val="center"/>
          </w:tcPr>
          <w:p w14:paraId="747470FB"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0949E2" w:rsidRPr="004D2E7C" w:rsidRDefault="000949E2"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0949E2" w:rsidRPr="004D2E7C" w:rsidRDefault="000949E2" w:rsidP="004D2E7C">
            <w:pPr>
              <w:ind w:firstLine="0"/>
              <w:jc w:val="center"/>
              <w:rPr>
                <w:rFonts w:eastAsia="Calibri"/>
                <w:b/>
                <w:bCs/>
                <w:noProof/>
                <w:sz w:val="14"/>
                <w:szCs w:val="14"/>
              </w:rPr>
            </w:pPr>
          </w:p>
        </w:tc>
        <w:tc>
          <w:tcPr>
            <w:tcW w:w="941" w:type="dxa"/>
            <w:vAlign w:val="center"/>
            <w:hideMark/>
          </w:tcPr>
          <w:p w14:paraId="46339DB9"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0949E2" w:rsidRPr="004D2E7C" w14:paraId="51969E10" w14:textId="77777777" w:rsidTr="000949E2">
        <w:trPr>
          <w:trHeight w:val="316"/>
          <w:jc w:val="center"/>
        </w:trPr>
        <w:tc>
          <w:tcPr>
            <w:tcW w:w="822" w:type="dxa"/>
            <w:noWrap/>
            <w:hideMark/>
          </w:tcPr>
          <w:p w14:paraId="5C497BCE"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944" w:type="dxa"/>
            <w:noWrap/>
            <w:hideMark/>
          </w:tcPr>
          <w:p w14:paraId="0A1F6E46"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399" w:type="dxa"/>
            <w:noWrap/>
            <w:hideMark/>
          </w:tcPr>
          <w:p w14:paraId="72D61E23"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285" w:type="dxa"/>
          </w:tcPr>
          <w:p w14:paraId="7D380A7C" w14:textId="77777777" w:rsidR="000949E2" w:rsidRPr="004D2E7C" w:rsidRDefault="000949E2" w:rsidP="004D2E7C">
            <w:pPr>
              <w:ind w:firstLine="284"/>
              <w:jc w:val="left"/>
              <w:rPr>
                <w:rFonts w:eastAsia="Calibri"/>
                <w:noProof/>
                <w:sz w:val="20"/>
                <w:szCs w:val="20"/>
              </w:rPr>
            </w:pPr>
          </w:p>
        </w:tc>
        <w:tc>
          <w:tcPr>
            <w:tcW w:w="980" w:type="dxa"/>
            <w:noWrap/>
            <w:hideMark/>
          </w:tcPr>
          <w:p w14:paraId="1B4F1316" w14:textId="74EE8382"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118" w:type="dxa"/>
            <w:noWrap/>
            <w:hideMark/>
          </w:tcPr>
          <w:p w14:paraId="439BFBE6"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099" w:type="dxa"/>
            <w:noWrap/>
            <w:hideMark/>
          </w:tcPr>
          <w:p w14:paraId="521B7647"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059" w:type="dxa"/>
          </w:tcPr>
          <w:p w14:paraId="029565D4" w14:textId="77777777" w:rsidR="000949E2" w:rsidRPr="004D2E7C" w:rsidRDefault="000949E2" w:rsidP="004D2E7C">
            <w:pPr>
              <w:ind w:firstLine="284"/>
              <w:jc w:val="left"/>
              <w:rPr>
                <w:rFonts w:eastAsia="Calibri"/>
                <w:noProof/>
                <w:sz w:val="20"/>
                <w:szCs w:val="20"/>
              </w:rPr>
            </w:pPr>
          </w:p>
        </w:tc>
        <w:tc>
          <w:tcPr>
            <w:tcW w:w="1352" w:type="dxa"/>
            <w:noWrap/>
            <w:hideMark/>
          </w:tcPr>
          <w:p w14:paraId="387015F0"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257" w:type="dxa"/>
            <w:noWrap/>
            <w:hideMark/>
          </w:tcPr>
          <w:p w14:paraId="3F065A34" w14:textId="77777777" w:rsidR="000949E2" w:rsidRPr="004D2E7C" w:rsidRDefault="000949E2" w:rsidP="004D2E7C">
            <w:pPr>
              <w:ind w:firstLine="284"/>
              <w:jc w:val="left"/>
              <w:rPr>
                <w:rFonts w:eastAsia="Calibri"/>
                <w:noProof/>
                <w:sz w:val="20"/>
                <w:szCs w:val="20"/>
              </w:rPr>
            </w:pPr>
          </w:p>
        </w:tc>
        <w:tc>
          <w:tcPr>
            <w:tcW w:w="1196" w:type="dxa"/>
          </w:tcPr>
          <w:p w14:paraId="71BF4857" w14:textId="77777777" w:rsidR="000949E2" w:rsidRPr="004D2E7C" w:rsidRDefault="000949E2" w:rsidP="004D2E7C">
            <w:pPr>
              <w:ind w:firstLine="284"/>
              <w:jc w:val="left"/>
              <w:rPr>
                <w:rFonts w:eastAsia="Calibri"/>
                <w:noProof/>
                <w:sz w:val="20"/>
                <w:szCs w:val="20"/>
              </w:rPr>
            </w:pPr>
          </w:p>
        </w:tc>
        <w:tc>
          <w:tcPr>
            <w:tcW w:w="1140" w:type="dxa"/>
            <w:noWrap/>
            <w:hideMark/>
          </w:tcPr>
          <w:p w14:paraId="52472E6F"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941" w:type="dxa"/>
            <w:noWrap/>
            <w:hideMark/>
          </w:tcPr>
          <w:p w14:paraId="0FCD49D8"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r>
      <w:tr w:rsidR="000949E2" w:rsidRPr="004D2E7C" w14:paraId="5DB2A81A" w14:textId="77777777" w:rsidTr="000949E2">
        <w:trPr>
          <w:trHeight w:val="316"/>
          <w:jc w:val="center"/>
        </w:trPr>
        <w:tc>
          <w:tcPr>
            <w:tcW w:w="822" w:type="dxa"/>
            <w:noWrap/>
            <w:hideMark/>
          </w:tcPr>
          <w:p w14:paraId="1A3AA74D"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944" w:type="dxa"/>
            <w:noWrap/>
            <w:hideMark/>
          </w:tcPr>
          <w:p w14:paraId="5731067E"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399" w:type="dxa"/>
            <w:noWrap/>
            <w:hideMark/>
          </w:tcPr>
          <w:p w14:paraId="0ED30198"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285" w:type="dxa"/>
          </w:tcPr>
          <w:p w14:paraId="496342C7" w14:textId="77777777" w:rsidR="000949E2" w:rsidRPr="004D2E7C" w:rsidRDefault="000949E2" w:rsidP="004D2E7C">
            <w:pPr>
              <w:ind w:firstLine="284"/>
              <w:jc w:val="left"/>
              <w:rPr>
                <w:rFonts w:eastAsia="Calibri"/>
                <w:noProof/>
                <w:sz w:val="20"/>
                <w:szCs w:val="20"/>
              </w:rPr>
            </w:pPr>
          </w:p>
        </w:tc>
        <w:tc>
          <w:tcPr>
            <w:tcW w:w="980" w:type="dxa"/>
            <w:noWrap/>
            <w:hideMark/>
          </w:tcPr>
          <w:p w14:paraId="4FF0D452" w14:textId="69F7256A"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118" w:type="dxa"/>
            <w:noWrap/>
            <w:hideMark/>
          </w:tcPr>
          <w:p w14:paraId="650E3F27"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099" w:type="dxa"/>
            <w:noWrap/>
            <w:hideMark/>
          </w:tcPr>
          <w:p w14:paraId="6E99B48D"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059" w:type="dxa"/>
          </w:tcPr>
          <w:p w14:paraId="19B068F4" w14:textId="77777777" w:rsidR="000949E2" w:rsidRPr="004D2E7C" w:rsidRDefault="000949E2" w:rsidP="004D2E7C">
            <w:pPr>
              <w:ind w:firstLine="284"/>
              <w:jc w:val="left"/>
              <w:rPr>
                <w:rFonts w:eastAsia="Calibri"/>
                <w:noProof/>
                <w:sz w:val="20"/>
                <w:szCs w:val="20"/>
              </w:rPr>
            </w:pPr>
          </w:p>
        </w:tc>
        <w:tc>
          <w:tcPr>
            <w:tcW w:w="1352" w:type="dxa"/>
            <w:noWrap/>
            <w:hideMark/>
          </w:tcPr>
          <w:p w14:paraId="1FB7297E"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257" w:type="dxa"/>
            <w:noWrap/>
            <w:hideMark/>
          </w:tcPr>
          <w:p w14:paraId="50BF79E0"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196" w:type="dxa"/>
          </w:tcPr>
          <w:p w14:paraId="5CB35B91" w14:textId="77777777" w:rsidR="000949E2" w:rsidRPr="004D2E7C" w:rsidRDefault="000949E2" w:rsidP="004D2E7C">
            <w:pPr>
              <w:ind w:firstLine="284"/>
              <w:jc w:val="left"/>
              <w:rPr>
                <w:rFonts w:eastAsia="Calibri"/>
                <w:noProof/>
                <w:sz w:val="20"/>
                <w:szCs w:val="20"/>
              </w:rPr>
            </w:pPr>
          </w:p>
        </w:tc>
        <w:tc>
          <w:tcPr>
            <w:tcW w:w="1140" w:type="dxa"/>
            <w:noWrap/>
            <w:hideMark/>
          </w:tcPr>
          <w:p w14:paraId="67CCB7AB"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941" w:type="dxa"/>
            <w:noWrap/>
            <w:hideMark/>
          </w:tcPr>
          <w:p w14:paraId="33AF0DD6"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r>
      <w:tr w:rsidR="000949E2" w:rsidRPr="004D2E7C" w14:paraId="17288DD9" w14:textId="77777777" w:rsidTr="000949E2">
        <w:trPr>
          <w:trHeight w:val="316"/>
          <w:jc w:val="center"/>
        </w:trPr>
        <w:tc>
          <w:tcPr>
            <w:tcW w:w="822" w:type="dxa"/>
            <w:noWrap/>
          </w:tcPr>
          <w:p w14:paraId="29E7D3B9" w14:textId="77777777" w:rsidR="000949E2" w:rsidRPr="004D2E7C" w:rsidRDefault="000949E2" w:rsidP="004D2E7C">
            <w:pPr>
              <w:ind w:firstLine="284"/>
              <w:jc w:val="left"/>
              <w:rPr>
                <w:rFonts w:eastAsia="Calibri"/>
                <w:noProof/>
                <w:sz w:val="20"/>
                <w:szCs w:val="20"/>
              </w:rPr>
            </w:pPr>
          </w:p>
        </w:tc>
        <w:tc>
          <w:tcPr>
            <w:tcW w:w="1944" w:type="dxa"/>
            <w:noWrap/>
          </w:tcPr>
          <w:p w14:paraId="3DB237B9" w14:textId="77777777" w:rsidR="000949E2" w:rsidRPr="004D2E7C" w:rsidRDefault="000949E2" w:rsidP="004D2E7C">
            <w:pPr>
              <w:ind w:firstLine="284"/>
              <w:jc w:val="left"/>
              <w:rPr>
                <w:rFonts w:eastAsia="Calibri"/>
                <w:noProof/>
                <w:sz w:val="20"/>
                <w:szCs w:val="20"/>
              </w:rPr>
            </w:pPr>
          </w:p>
        </w:tc>
        <w:tc>
          <w:tcPr>
            <w:tcW w:w="1399" w:type="dxa"/>
            <w:noWrap/>
          </w:tcPr>
          <w:p w14:paraId="7910940A" w14:textId="77777777" w:rsidR="000949E2" w:rsidRPr="004D2E7C" w:rsidRDefault="000949E2" w:rsidP="004D2E7C">
            <w:pPr>
              <w:ind w:firstLine="284"/>
              <w:jc w:val="left"/>
              <w:rPr>
                <w:rFonts w:eastAsia="Calibri"/>
                <w:noProof/>
                <w:sz w:val="20"/>
                <w:szCs w:val="20"/>
              </w:rPr>
            </w:pPr>
          </w:p>
        </w:tc>
        <w:tc>
          <w:tcPr>
            <w:tcW w:w="1285" w:type="dxa"/>
          </w:tcPr>
          <w:p w14:paraId="723F297B" w14:textId="77777777" w:rsidR="000949E2" w:rsidRPr="004D2E7C" w:rsidRDefault="000949E2" w:rsidP="004D2E7C">
            <w:pPr>
              <w:ind w:firstLine="284"/>
              <w:jc w:val="left"/>
              <w:rPr>
                <w:rFonts w:eastAsia="Calibri"/>
                <w:noProof/>
                <w:sz w:val="20"/>
                <w:szCs w:val="20"/>
              </w:rPr>
            </w:pPr>
          </w:p>
        </w:tc>
        <w:tc>
          <w:tcPr>
            <w:tcW w:w="980" w:type="dxa"/>
            <w:noWrap/>
          </w:tcPr>
          <w:p w14:paraId="0C0C29B0" w14:textId="00059C05" w:rsidR="000949E2" w:rsidRPr="004D2E7C" w:rsidRDefault="000949E2" w:rsidP="004D2E7C">
            <w:pPr>
              <w:ind w:firstLine="284"/>
              <w:jc w:val="left"/>
              <w:rPr>
                <w:rFonts w:eastAsia="Calibri"/>
                <w:noProof/>
                <w:sz w:val="20"/>
                <w:szCs w:val="20"/>
              </w:rPr>
            </w:pPr>
          </w:p>
        </w:tc>
        <w:tc>
          <w:tcPr>
            <w:tcW w:w="1118" w:type="dxa"/>
            <w:noWrap/>
          </w:tcPr>
          <w:p w14:paraId="49A807B3" w14:textId="77777777" w:rsidR="000949E2" w:rsidRPr="004D2E7C" w:rsidRDefault="000949E2" w:rsidP="004D2E7C">
            <w:pPr>
              <w:ind w:firstLine="284"/>
              <w:jc w:val="left"/>
              <w:rPr>
                <w:rFonts w:eastAsia="Calibri"/>
                <w:noProof/>
                <w:sz w:val="20"/>
                <w:szCs w:val="20"/>
              </w:rPr>
            </w:pPr>
          </w:p>
        </w:tc>
        <w:tc>
          <w:tcPr>
            <w:tcW w:w="1099" w:type="dxa"/>
            <w:noWrap/>
          </w:tcPr>
          <w:p w14:paraId="4E3C31CC" w14:textId="77777777" w:rsidR="000949E2" w:rsidRPr="004D2E7C" w:rsidRDefault="000949E2" w:rsidP="004D2E7C">
            <w:pPr>
              <w:ind w:firstLine="284"/>
              <w:jc w:val="left"/>
              <w:rPr>
                <w:rFonts w:eastAsia="Calibri"/>
                <w:noProof/>
                <w:sz w:val="20"/>
                <w:szCs w:val="20"/>
              </w:rPr>
            </w:pPr>
          </w:p>
        </w:tc>
        <w:tc>
          <w:tcPr>
            <w:tcW w:w="1059" w:type="dxa"/>
          </w:tcPr>
          <w:p w14:paraId="764F3BCB" w14:textId="77777777" w:rsidR="000949E2" w:rsidRPr="004D2E7C" w:rsidRDefault="000949E2" w:rsidP="004D2E7C">
            <w:pPr>
              <w:ind w:firstLine="284"/>
              <w:jc w:val="left"/>
              <w:rPr>
                <w:rFonts w:eastAsia="Calibri"/>
                <w:noProof/>
                <w:sz w:val="20"/>
                <w:szCs w:val="20"/>
              </w:rPr>
            </w:pPr>
          </w:p>
        </w:tc>
        <w:tc>
          <w:tcPr>
            <w:tcW w:w="1352" w:type="dxa"/>
            <w:noWrap/>
          </w:tcPr>
          <w:p w14:paraId="58B5CF09" w14:textId="77777777" w:rsidR="000949E2" w:rsidRPr="004D2E7C" w:rsidRDefault="000949E2" w:rsidP="004D2E7C">
            <w:pPr>
              <w:ind w:firstLine="284"/>
              <w:jc w:val="left"/>
              <w:rPr>
                <w:rFonts w:eastAsia="Calibri"/>
                <w:noProof/>
                <w:sz w:val="20"/>
                <w:szCs w:val="20"/>
              </w:rPr>
            </w:pPr>
          </w:p>
        </w:tc>
        <w:tc>
          <w:tcPr>
            <w:tcW w:w="1257" w:type="dxa"/>
            <w:noWrap/>
          </w:tcPr>
          <w:p w14:paraId="51D46283" w14:textId="77777777" w:rsidR="000949E2" w:rsidRPr="004D2E7C" w:rsidRDefault="000949E2" w:rsidP="004D2E7C">
            <w:pPr>
              <w:ind w:firstLine="284"/>
              <w:jc w:val="left"/>
              <w:rPr>
                <w:rFonts w:eastAsia="Calibri"/>
                <w:noProof/>
                <w:sz w:val="20"/>
                <w:szCs w:val="20"/>
              </w:rPr>
            </w:pPr>
          </w:p>
        </w:tc>
        <w:tc>
          <w:tcPr>
            <w:tcW w:w="1196" w:type="dxa"/>
          </w:tcPr>
          <w:p w14:paraId="5BD4180D" w14:textId="77777777" w:rsidR="000949E2" w:rsidRPr="004D2E7C" w:rsidRDefault="000949E2" w:rsidP="004D2E7C">
            <w:pPr>
              <w:ind w:firstLine="284"/>
              <w:jc w:val="left"/>
              <w:rPr>
                <w:rFonts w:eastAsia="Calibri"/>
                <w:noProof/>
                <w:sz w:val="20"/>
                <w:szCs w:val="20"/>
              </w:rPr>
            </w:pPr>
          </w:p>
        </w:tc>
        <w:tc>
          <w:tcPr>
            <w:tcW w:w="1140" w:type="dxa"/>
            <w:noWrap/>
          </w:tcPr>
          <w:p w14:paraId="72AB8A1B" w14:textId="77777777" w:rsidR="000949E2" w:rsidRPr="004D2E7C" w:rsidRDefault="000949E2" w:rsidP="004D2E7C">
            <w:pPr>
              <w:ind w:firstLine="284"/>
              <w:jc w:val="left"/>
              <w:rPr>
                <w:rFonts w:eastAsia="Calibri"/>
                <w:noProof/>
                <w:sz w:val="20"/>
                <w:szCs w:val="20"/>
              </w:rPr>
            </w:pPr>
          </w:p>
        </w:tc>
        <w:tc>
          <w:tcPr>
            <w:tcW w:w="941" w:type="dxa"/>
            <w:noWrap/>
          </w:tcPr>
          <w:p w14:paraId="39DE106A" w14:textId="77777777" w:rsidR="000949E2" w:rsidRPr="004D2E7C" w:rsidRDefault="000949E2" w:rsidP="004D2E7C">
            <w:pPr>
              <w:ind w:firstLine="284"/>
              <w:jc w:val="left"/>
              <w:rPr>
                <w:rFonts w:eastAsia="Calibri"/>
                <w:noProof/>
                <w:sz w:val="20"/>
                <w:szCs w:val="20"/>
              </w:rPr>
            </w:pPr>
          </w:p>
        </w:tc>
      </w:tr>
      <w:bookmarkEnd w:id="11"/>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0"/>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4A3E8353"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1713DA">
              <w:rPr>
                <w:rFonts w:eastAsia="Calibri"/>
                <w:sz w:val="24"/>
                <w:szCs w:val="22"/>
                <w:lang w:eastAsia="en-US"/>
              </w:rPr>
              <w:t>4</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346338">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Приложение № 4</w:t>
      </w:r>
    </w:p>
    <w:p w14:paraId="72E798BF"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6365FD8C"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1713DA">
              <w:rPr>
                <w:rFonts w:eastAsia="Calibri"/>
                <w:sz w:val="24"/>
                <w:szCs w:val="22"/>
                <w:lang w:eastAsia="en-US"/>
              </w:rPr>
              <w:t>4</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A6219B" w:rsidRDefault="00716596" w:rsidP="00716596">
      <w:pPr>
        <w:jc w:val="right"/>
        <w:rPr>
          <w:bCs/>
          <w:sz w:val="24"/>
          <w:u w:val="single"/>
          <w:shd w:val="clear" w:color="auto" w:fill="FFFFFF"/>
          <w:vertAlign w:val="superscript"/>
        </w:rPr>
      </w:pPr>
      <w:bookmarkStart w:id="12" w:name="_Hlk80628255"/>
      <w:bookmarkEnd w:id="2"/>
      <w:bookmarkEnd w:id="3"/>
      <w:bookmarkEnd w:id="4"/>
      <w:bookmarkEnd w:id="5"/>
      <w:bookmarkEnd w:id="9"/>
      <w:r w:rsidRPr="00A6219B">
        <w:rPr>
          <w:bCs/>
          <w:sz w:val="24"/>
          <w:u w:val="single"/>
          <w:shd w:val="clear" w:color="auto" w:fill="FFFFFF"/>
          <w:vertAlign w:val="superscript"/>
        </w:rPr>
        <w:lastRenderedPageBreak/>
        <w:t>Приложение №5</w:t>
      </w:r>
    </w:p>
    <w:p w14:paraId="54A8E6B7" w14:textId="77777777" w:rsidR="00716596" w:rsidRPr="00A6219B" w:rsidRDefault="00716596" w:rsidP="00716596">
      <w:pPr>
        <w:ind w:firstLine="0"/>
        <w:jc w:val="right"/>
        <w:rPr>
          <w:rFonts w:eastAsia="Calibri"/>
          <w:bCs/>
          <w:sz w:val="24"/>
          <w:u w:val="single"/>
          <w:vertAlign w:val="superscript"/>
        </w:rPr>
      </w:pPr>
      <w:r w:rsidRPr="00A6219B">
        <w:rPr>
          <w:rFonts w:eastAsia="Calibri"/>
          <w:bCs/>
          <w:sz w:val="24"/>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39BB0A9C"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486445">
        <w:rPr>
          <w:rFonts w:eastAsia="Calibri"/>
          <w:b/>
          <w:sz w:val="23"/>
          <w:szCs w:val="23"/>
        </w:rPr>
        <w:t>в соответствии с тематикой программы повышения квалификации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17B4B775"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1713DA">
              <w:rPr>
                <w:rFonts w:eastAsia="Calibri"/>
                <w:bCs/>
                <w:sz w:val="24"/>
                <w:lang w:eastAsia="en-US"/>
              </w:rPr>
              <w:t>4</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3" w:name="_Hlk39143824"/>
    </w:p>
    <w:bookmarkEnd w:id="13"/>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lastRenderedPageBreak/>
        <w:t>Приложение №6</w:t>
      </w:r>
    </w:p>
    <w:p w14:paraId="32A395E5"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63F13654" w:rsidR="00133E97" w:rsidRDefault="00133E97" w:rsidP="00716596">
      <w:pPr>
        <w:ind w:firstLine="567"/>
        <w:jc w:val="left"/>
        <w:rPr>
          <w:rFonts w:eastAsia="Calibri"/>
          <w:sz w:val="22"/>
          <w:szCs w:val="22"/>
          <w:lang w:eastAsia="en-US"/>
        </w:rPr>
      </w:pPr>
    </w:p>
    <w:p w14:paraId="37BE1AA5" w14:textId="1310F586" w:rsidR="00A6219B" w:rsidRDefault="00A6219B" w:rsidP="00716596">
      <w:pPr>
        <w:ind w:firstLine="567"/>
        <w:jc w:val="left"/>
        <w:rPr>
          <w:rFonts w:eastAsia="Calibri"/>
          <w:sz w:val="22"/>
          <w:szCs w:val="22"/>
          <w:lang w:eastAsia="en-US"/>
        </w:rPr>
      </w:pPr>
    </w:p>
    <w:p w14:paraId="0CA7D765" w14:textId="77777777" w:rsidR="00A6219B" w:rsidRDefault="00A6219B"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Уважаемый(ая)__________!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r w:rsidRPr="002E23CF">
        <w:rPr>
          <w:rFonts w:eastAsia="Calibri"/>
          <w:sz w:val="24"/>
          <w:lang w:eastAsia="en-US"/>
        </w:rPr>
        <w:t>Roman,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05DFAAFA"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w:t>
      </w:r>
      <w:r w:rsidR="001713DA">
        <w:rPr>
          <w:rFonts w:eastAsia="Calibri"/>
          <w:sz w:val="22"/>
          <w:szCs w:val="22"/>
          <w:lang w:eastAsia="en-US"/>
        </w:rPr>
        <w:t>4</w:t>
      </w:r>
      <w:r w:rsidRPr="004D2E7C">
        <w:rPr>
          <w:rFonts w:eastAsia="Calibri"/>
          <w:sz w:val="22"/>
          <w:szCs w:val="22"/>
          <w:lang w:eastAsia="en-US"/>
        </w:rPr>
        <w:t xml:space="preserve">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2"/>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4"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5"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15F3D61D"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w:t>
      </w:r>
      <w:r w:rsidR="00714799" w:rsidRPr="00E9140E">
        <w:rPr>
          <w:rFonts w:eastAsia="Calibri"/>
          <w:b/>
          <w:bCs/>
          <w:sz w:val="24"/>
          <w:lang w:eastAsia="en-US"/>
        </w:rPr>
        <w:t>услуги</w:t>
      </w:r>
      <w:r w:rsidR="00714799">
        <w:rPr>
          <w:rFonts w:eastAsia="Calibri"/>
          <w:b/>
          <w:bCs/>
          <w:sz w:val="24"/>
          <w:lang w:eastAsia="en-US"/>
        </w:rPr>
        <w:t xml:space="preserve"> </w:t>
      </w:r>
      <w:r w:rsidR="00714799" w:rsidRPr="00E9140E">
        <w:rPr>
          <w:rFonts w:eastAsia="Calibri"/>
          <w:b/>
          <w:bCs/>
          <w:sz w:val="24"/>
          <w:lang w:eastAsia="en-US"/>
        </w:rPr>
        <w:t>в</w:t>
      </w:r>
      <w:r w:rsidR="00716596" w:rsidRPr="00E9140E">
        <w:rPr>
          <w:rFonts w:eastAsia="Calibri"/>
          <w:b/>
          <w:bCs/>
          <w:sz w:val="24"/>
          <w:lang w:eastAsia="en-US"/>
        </w:rPr>
        <w:t xml:space="preserve"> рамках </w:t>
      </w:r>
      <w:bookmarkStart w:id="16"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w:t>
      </w:r>
    </w:p>
    <w:p w14:paraId="635B1C81" w14:textId="77777777"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5"/>
    <w:bookmarkEnd w:id="16"/>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00C5FBA2"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1713DA">
        <w:rPr>
          <w:rFonts w:eastAsia="Calibri"/>
          <w:sz w:val="24"/>
          <w:szCs w:val="22"/>
          <w:lang w:eastAsia="en-US"/>
        </w:rPr>
        <w:t>4</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7"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r w:rsidRPr="007A1ED7">
        <w:rPr>
          <w:rFonts w:eastAsia="Calibri"/>
          <w:sz w:val="24"/>
          <w:shd w:val="clear" w:color="auto" w:fill="FFFFFF"/>
          <w:vertAlign w:val="superscript"/>
          <w:lang w:eastAsia="en-US"/>
        </w:rPr>
        <w:t>мп</w:t>
      </w:r>
    </w:p>
    <w:bookmarkEnd w:id="17"/>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4"/>
    <w:p w14:paraId="595C061A" w14:textId="77777777" w:rsidR="00C87BAC" w:rsidRDefault="00C87BAC" w:rsidP="008E02ED">
      <w:pPr>
        <w:ind w:firstLine="0"/>
        <w:jc w:val="left"/>
      </w:pPr>
    </w:p>
    <w:sectPr w:rsidR="00C87BAC"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492A" w14:textId="77777777" w:rsidR="00164DD5" w:rsidRDefault="00164DD5" w:rsidP="00716596">
      <w:r>
        <w:separator/>
      </w:r>
    </w:p>
  </w:endnote>
  <w:endnote w:type="continuationSeparator" w:id="0">
    <w:p w14:paraId="1D79F99C" w14:textId="77777777" w:rsidR="00164DD5" w:rsidRDefault="00164DD5"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36E7" w14:textId="77777777" w:rsidR="00164DD5" w:rsidRDefault="00164DD5" w:rsidP="00716596">
      <w:r>
        <w:separator/>
      </w:r>
    </w:p>
  </w:footnote>
  <w:footnote w:type="continuationSeparator" w:id="0">
    <w:p w14:paraId="78E5A326" w14:textId="77777777" w:rsidR="00164DD5" w:rsidRDefault="00164DD5"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3A4CB6"/>
    <w:multiLevelType w:val="hybridMultilevel"/>
    <w:tmpl w:val="73F2A4AE"/>
    <w:lvl w:ilvl="0" w:tplc="2E04D430">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ED4CBD"/>
    <w:multiLevelType w:val="hybridMultilevel"/>
    <w:tmpl w:val="6D04A54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8C7528"/>
    <w:multiLevelType w:val="hybridMultilevel"/>
    <w:tmpl w:val="8F2C2CB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833930"/>
    <w:multiLevelType w:val="hybridMultilevel"/>
    <w:tmpl w:val="71567B5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B97CC4"/>
    <w:multiLevelType w:val="hybridMultilevel"/>
    <w:tmpl w:val="723E576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3C3502"/>
    <w:multiLevelType w:val="hybridMultilevel"/>
    <w:tmpl w:val="BA386FA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23D72635"/>
    <w:multiLevelType w:val="hybridMultilevel"/>
    <w:tmpl w:val="D75A3DB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F66B4B"/>
    <w:multiLevelType w:val="hybridMultilevel"/>
    <w:tmpl w:val="CFACA53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BF21435"/>
    <w:multiLevelType w:val="hybridMultilevel"/>
    <w:tmpl w:val="F8B4B5D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CC921C7"/>
    <w:multiLevelType w:val="hybridMultilevel"/>
    <w:tmpl w:val="1DA6DA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DA028D"/>
    <w:multiLevelType w:val="hybridMultilevel"/>
    <w:tmpl w:val="A192F43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4066976"/>
    <w:multiLevelType w:val="hybridMultilevel"/>
    <w:tmpl w:val="467C82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3BB073B"/>
    <w:multiLevelType w:val="hybridMultilevel"/>
    <w:tmpl w:val="143ECAB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AED0EB3"/>
    <w:multiLevelType w:val="hybridMultilevel"/>
    <w:tmpl w:val="2FE0243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36973DF"/>
    <w:multiLevelType w:val="hybridMultilevel"/>
    <w:tmpl w:val="E3CEE0B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ADD6561"/>
    <w:multiLevelType w:val="hybridMultilevel"/>
    <w:tmpl w:val="429CC42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6816E1"/>
    <w:multiLevelType w:val="hybridMultilevel"/>
    <w:tmpl w:val="CF92BA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8"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25F04E8"/>
    <w:multiLevelType w:val="hybridMultilevel"/>
    <w:tmpl w:val="BB542DD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40663B0"/>
    <w:multiLevelType w:val="multilevel"/>
    <w:tmpl w:val="E9FC2D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3"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27"/>
  </w:num>
  <w:num w:numId="2" w16cid:durableId="1365055384">
    <w:abstractNumId w:val="0"/>
  </w:num>
  <w:num w:numId="3" w16cid:durableId="1409496611">
    <w:abstractNumId w:val="1"/>
  </w:num>
  <w:num w:numId="4" w16cid:durableId="1234511897">
    <w:abstractNumId w:val="22"/>
  </w:num>
  <w:num w:numId="5" w16cid:durableId="1070889931">
    <w:abstractNumId w:val="32"/>
  </w:num>
  <w:num w:numId="6" w16cid:durableId="1961060022">
    <w:abstractNumId w:val="25"/>
  </w:num>
  <w:num w:numId="7" w16cid:durableId="1524660675">
    <w:abstractNumId w:val="4"/>
  </w:num>
  <w:num w:numId="8" w16cid:durableId="584845296">
    <w:abstractNumId w:val="19"/>
  </w:num>
  <w:num w:numId="9" w16cid:durableId="1533953851">
    <w:abstractNumId w:val="16"/>
  </w:num>
  <w:num w:numId="10" w16cid:durableId="1903980412">
    <w:abstractNumId w:val="12"/>
  </w:num>
  <w:num w:numId="11" w16cid:durableId="89589921">
    <w:abstractNumId w:val="33"/>
  </w:num>
  <w:num w:numId="12" w16cid:durableId="1165440870">
    <w:abstractNumId w:val="23"/>
  </w:num>
  <w:num w:numId="13" w16cid:durableId="436608282">
    <w:abstractNumId w:val="9"/>
  </w:num>
  <w:num w:numId="14" w16cid:durableId="185949422">
    <w:abstractNumId w:val="31"/>
  </w:num>
  <w:num w:numId="15" w16cid:durableId="1380277647">
    <w:abstractNumId w:val="34"/>
  </w:num>
  <w:num w:numId="16" w16cid:durableId="1950158918">
    <w:abstractNumId w:val="36"/>
  </w:num>
  <w:num w:numId="17" w16cid:durableId="1852379039">
    <w:abstractNumId w:val="35"/>
  </w:num>
  <w:num w:numId="18" w16cid:durableId="1120801872">
    <w:abstractNumId w:val="10"/>
  </w:num>
  <w:num w:numId="19" w16cid:durableId="1750343181">
    <w:abstractNumId w:val="30"/>
  </w:num>
  <w:num w:numId="20" w16cid:durableId="857550585">
    <w:abstractNumId w:val="18"/>
  </w:num>
  <w:num w:numId="21" w16cid:durableId="806780245">
    <w:abstractNumId w:val="2"/>
  </w:num>
  <w:num w:numId="22" w16cid:durableId="1027871892">
    <w:abstractNumId w:val="7"/>
  </w:num>
  <w:num w:numId="23" w16cid:durableId="766463328">
    <w:abstractNumId w:val="6"/>
  </w:num>
  <w:num w:numId="24" w16cid:durableId="1247230952">
    <w:abstractNumId w:val="28"/>
  </w:num>
  <w:num w:numId="25" w16cid:durableId="773981144">
    <w:abstractNumId w:val="11"/>
  </w:num>
  <w:num w:numId="26" w16cid:durableId="1359962347">
    <w:abstractNumId w:val="24"/>
  </w:num>
  <w:num w:numId="27" w16cid:durableId="342780418">
    <w:abstractNumId w:val="5"/>
  </w:num>
  <w:num w:numId="28" w16cid:durableId="1168442845">
    <w:abstractNumId w:val="14"/>
  </w:num>
  <w:num w:numId="29" w16cid:durableId="662122681">
    <w:abstractNumId w:val="21"/>
  </w:num>
  <w:num w:numId="30" w16cid:durableId="1106853064">
    <w:abstractNumId w:val="3"/>
  </w:num>
  <w:num w:numId="31" w16cid:durableId="141120469">
    <w:abstractNumId w:val="26"/>
  </w:num>
  <w:num w:numId="32" w16cid:durableId="1279028620">
    <w:abstractNumId w:val="29"/>
  </w:num>
  <w:num w:numId="33" w16cid:durableId="2056196447">
    <w:abstractNumId w:val="8"/>
  </w:num>
  <w:num w:numId="34" w16cid:durableId="1159228090">
    <w:abstractNumId w:val="13"/>
  </w:num>
  <w:num w:numId="35" w16cid:durableId="1967153450">
    <w:abstractNumId w:val="20"/>
  </w:num>
  <w:num w:numId="36" w16cid:durableId="1511215444">
    <w:abstractNumId w:val="17"/>
  </w:num>
  <w:num w:numId="37" w16cid:durableId="14787078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153"/>
    <w:rsid w:val="00043B9F"/>
    <w:rsid w:val="00046D4D"/>
    <w:rsid w:val="00047E69"/>
    <w:rsid w:val="00051FAD"/>
    <w:rsid w:val="00055CD7"/>
    <w:rsid w:val="00061539"/>
    <w:rsid w:val="000761BB"/>
    <w:rsid w:val="00076EB5"/>
    <w:rsid w:val="000949E2"/>
    <w:rsid w:val="000C0B65"/>
    <w:rsid w:val="000D5E2A"/>
    <w:rsid w:val="000E051C"/>
    <w:rsid w:val="000E2809"/>
    <w:rsid w:val="000F277F"/>
    <w:rsid w:val="000F2AB7"/>
    <w:rsid w:val="000F33E2"/>
    <w:rsid w:val="001332CB"/>
    <w:rsid w:val="00133E97"/>
    <w:rsid w:val="00133FEF"/>
    <w:rsid w:val="00142F72"/>
    <w:rsid w:val="00154E52"/>
    <w:rsid w:val="0015641D"/>
    <w:rsid w:val="00164DD5"/>
    <w:rsid w:val="001713DA"/>
    <w:rsid w:val="0019620C"/>
    <w:rsid w:val="001A41A1"/>
    <w:rsid w:val="001C61DC"/>
    <w:rsid w:val="001F3ABA"/>
    <w:rsid w:val="002143CE"/>
    <w:rsid w:val="00237A29"/>
    <w:rsid w:val="00243296"/>
    <w:rsid w:val="002449BE"/>
    <w:rsid w:val="00250BD4"/>
    <w:rsid w:val="0027050B"/>
    <w:rsid w:val="002C7BCE"/>
    <w:rsid w:val="00303B9E"/>
    <w:rsid w:val="00306565"/>
    <w:rsid w:val="00310A51"/>
    <w:rsid w:val="0031509A"/>
    <w:rsid w:val="003303A7"/>
    <w:rsid w:val="003323C9"/>
    <w:rsid w:val="00346338"/>
    <w:rsid w:val="00350EEA"/>
    <w:rsid w:val="003633A5"/>
    <w:rsid w:val="00374B15"/>
    <w:rsid w:val="0038754A"/>
    <w:rsid w:val="003965B4"/>
    <w:rsid w:val="003A16A1"/>
    <w:rsid w:val="003C7EE1"/>
    <w:rsid w:val="003E2880"/>
    <w:rsid w:val="003E3640"/>
    <w:rsid w:val="003E598F"/>
    <w:rsid w:val="00404839"/>
    <w:rsid w:val="00421F01"/>
    <w:rsid w:val="004341A8"/>
    <w:rsid w:val="00434EFF"/>
    <w:rsid w:val="004365EC"/>
    <w:rsid w:val="0045364A"/>
    <w:rsid w:val="00462140"/>
    <w:rsid w:val="00464425"/>
    <w:rsid w:val="004718FF"/>
    <w:rsid w:val="00471D93"/>
    <w:rsid w:val="00471E8A"/>
    <w:rsid w:val="00486445"/>
    <w:rsid w:val="00496A09"/>
    <w:rsid w:val="004A0AC5"/>
    <w:rsid w:val="004A34B0"/>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75B1B"/>
    <w:rsid w:val="0059473E"/>
    <w:rsid w:val="005C6602"/>
    <w:rsid w:val="005D5FFC"/>
    <w:rsid w:val="005F71E7"/>
    <w:rsid w:val="005F7D03"/>
    <w:rsid w:val="006323B4"/>
    <w:rsid w:val="00635E5F"/>
    <w:rsid w:val="00656FFF"/>
    <w:rsid w:val="00665377"/>
    <w:rsid w:val="00692343"/>
    <w:rsid w:val="006E67DA"/>
    <w:rsid w:val="006F0903"/>
    <w:rsid w:val="00714799"/>
    <w:rsid w:val="00716596"/>
    <w:rsid w:val="0073090C"/>
    <w:rsid w:val="007368CD"/>
    <w:rsid w:val="00773224"/>
    <w:rsid w:val="007905CE"/>
    <w:rsid w:val="00796890"/>
    <w:rsid w:val="007A237D"/>
    <w:rsid w:val="007A520F"/>
    <w:rsid w:val="007B19F6"/>
    <w:rsid w:val="007B4380"/>
    <w:rsid w:val="007D4B9C"/>
    <w:rsid w:val="007D5A5D"/>
    <w:rsid w:val="007D5FBF"/>
    <w:rsid w:val="007F4A76"/>
    <w:rsid w:val="0080125D"/>
    <w:rsid w:val="00806748"/>
    <w:rsid w:val="008300BC"/>
    <w:rsid w:val="008378CD"/>
    <w:rsid w:val="008705FA"/>
    <w:rsid w:val="008A7929"/>
    <w:rsid w:val="008C2EE4"/>
    <w:rsid w:val="008E02ED"/>
    <w:rsid w:val="008E68B9"/>
    <w:rsid w:val="008F794C"/>
    <w:rsid w:val="0093321A"/>
    <w:rsid w:val="00951A8B"/>
    <w:rsid w:val="00953613"/>
    <w:rsid w:val="009557B9"/>
    <w:rsid w:val="00971677"/>
    <w:rsid w:val="009878DC"/>
    <w:rsid w:val="009914DD"/>
    <w:rsid w:val="009B5DA9"/>
    <w:rsid w:val="009C6267"/>
    <w:rsid w:val="009E38F6"/>
    <w:rsid w:val="009F1D34"/>
    <w:rsid w:val="009F5E96"/>
    <w:rsid w:val="009F730C"/>
    <w:rsid w:val="009F761C"/>
    <w:rsid w:val="00A20966"/>
    <w:rsid w:val="00A33A96"/>
    <w:rsid w:val="00A422D0"/>
    <w:rsid w:val="00A47F85"/>
    <w:rsid w:val="00A600E7"/>
    <w:rsid w:val="00A6219B"/>
    <w:rsid w:val="00A74028"/>
    <w:rsid w:val="00A919FB"/>
    <w:rsid w:val="00A95944"/>
    <w:rsid w:val="00AA1409"/>
    <w:rsid w:val="00AD0D1A"/>
    <w:rsid w:val="00AD1E3D"/>
    <w:rsid w:val="00AF2D40"/>
    <w:rsid w:val="00B07F2E"/>
    <w:rsid w:val="00B34105"/>
    <w:rsid w:val="00B3701E"/>
    <w:rsid w:val="00B44B26"/>
    <w:rsid w:val="00B720F1"/>
    <w:rsid w:val="00BA65CA"/>
    <w:rsid w:val="00BB3B26"/>
    <w:rsid w:val="00BE09D5"/>
    <w:rsid w:val="00C22158"/>
    <w:rsid w:val="00C31481"/>
    <w:rsid w:val="00C50BE9"/>
    <w:rsid w:val="00C7137A"/>
    <w:rsid w:val="00C87BAC"/>
    <w:rsid w:val="00C92554"/>
    <w:rsid w:val="00CB1758"/>
    <w:rsid w:val="00CC26D7"/>
    <w:rsid w:val="00CC3D7A"/>
    <w:rsid w:val="00CE0826"/>
    <w:rsid w:val="00CE4F41"/>
    <w:rsid w:val="00CE63FD"/>
    <w:rsid w:val="00CE76DE"/>
    <w:rsid w:val="00CF36B5"/>
    <w:rsid w:val="00CF4571"/>
    <w:rsid w:val="00CF6AE0"/>
    <w:rsid w:val="00D01644"/>
    <w:rsid w:val="00D22AD2"/>
    <w:rsid w:val="00D24978"/>
    <w:rsid w:val="00DC3C48"/>
    <w:rsid w:val="00DD6B54"/>
    <w:rsid w:val="00E50698"/>
    <w:rsid w:val="00E5091D"/>
    <w:rsid w:val="00E52E78"/>
    <w:rsid w:val="00E9140E"/>
    <w:rsid w:val="00E976B9"/>
    <w:rsid w:val="00EB7FE1"/>
    <w:rsid w:val="00ED2353"/>
    <w:rsid w:val="00F16856"/>
    <w:rsid w:val="00F42E17"/>
    <w:rsid w:val="00F55F2A"/>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4;&#1089;&#1087;.&#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34@volga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Klyuchnikova Anna Vladimirovna,418,,</dc:creator>
  <cp:lastModifiedBy>T_Ezhova@volganet.ru</cp:lastModifiedBy>
  <cp:revision>9</cp:revision>
  <cp:lastPrinted>2022-08-11T12:16:00Z</cp:lastPrinted>
  <dcterms:created xsi:type="dcterms:W3CDTF">2023-02-10T10:16:00Z</dcterms:created>
  <dcterms:modified xsi:type="dcterms:W3CDTF">2023-12-12T06:44:00Z</dcterms:modified>
</cp:coreProperties>
</file>